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1DE" w:rsidRDefault="00A501DE" w:rsidP="00EE0DBD">
      <w:pPr>
        <w:tabs>
          <w:tab w:val="left" w:pos="3960"/>
        </w:tabs>
        <w:spacing w:before="120" w:after="120" w:line="360" w:lineRule="auto"/>
        <w:jc w:val="both"/>
        <w:rPr>
          <w:rFonts w:ascii="Bookman Old Style" w:hAnsi="Bookman Old Style"/>
          <w:sz w:val="26"/>
          <w:u w:val="single"/>
        </w:rPr>
      </w:pPr>
    </w:p>
    <w:p w:rsidR="00EE0DBD" w:rsidRPr="00FA4478" w:rsidRDefault="00EE0DBD" w:rsidP="00EE0DBD">
      <w:pPr>
        <w:tabs>
          <w:tab w:val="left" w:pos="3960"/>
        </w:tabs>
        <w:spacing w:before="120" w:after="120" w:line="360" w:lineRule="auto"/>
        <w:jc w:val="both"/>
        <w:rPr>
          <w:rFonts w:ascii="Bookman Old Style" w:hAnsi="Bookman Old Style"/>
          <w:sz w:val="26"/>
        </w:rPr>
      </w:pPr>
      <w:r w:rsidRPr="00FA4478">
        <w:rPr>
          <w:rFonts w:ascii="Bookman Old Style" w:hAnsi="Bookman Old Style"/>
          <w:sz w:val="26"/>
          <w:u w:val="single"/>
        </w:rPr>
        <w:tab/>
      </w:r>
      <w:r w:rsidRPr="00FA4478">
        <w:rPr>
          <w:rFonts w:ascii="Bookman Old Style" w:hAnsi="Bookman Old Style"/>
          <w:sz w:val="26"/>
          <w:u w:val="single"/>
        </w:rPr>
        <w:tab/>
      </w:r>
      <w:r w:rsidRPr="00FA4478">
        <w:rPr>
          <w:rFonts w:ascii="Bookman Old Style" w:hAnsi="Bookman Old Style"/>
          <w:sz w:val="26"/>
        </w:rPr>
        <w:t>, the defendant in this case, has been charged with the crime of theft by deception in the first degree.</w:t>
      </w:r>
    </w:p>
    <w:p w:rsidR="00EE0DBD" w:rsidRPr="00FA4478" w:rsidRDefault="00EE0DBD" w:rsidP="00EE0DBD">
      <w:pPr>
        <w:pStyle w:val="BodyTextIndent2"/>
        <w:ind w:left="0" w:firstLine="0"/>
      </w:pPr>
      <w:r w:rsidRPr="00FA4478">
        <w:t>To prove that the defendant committed this crime, the state must prove beyond a reasonable doubt each of the following elements:</w:t>
      </w:r>
    </w:p>
    <w:p w:rsidR="00EE0DBD" w:rsidRPr="00FA4478" w:rsidRDefault="00EE0DBD" w:rsidP="00EE0DBD">
      <w:pPr>
        <w:pStyle w:val="BodyTextIndent"/>
        <w:spacing w:after="120"/>
        <w:ind w:left="720" w:hanging="720"/>
      </w:pPr>
      <w:r w:rsidRPr="00FA4478">
        <w:t>(1)</w:t>
      </w:r>
      <w:r w:rsidRPr="00FA4478">
        <w:tab/>
      </w:r>
      <w:proofErr w:type="gramStart"/>
      <w:r w:rsidRPr="00FA4478">
        <w:t>the</w:t>
      </w:r>
      <w:proofErr w:type="gramEnd"/>
      <w:r w:rsidRPr="00FA4478">
        <w:t xml:space="preserve"> defendant intended to deprive another of property or to appropriate property of another to </w:t>
      </w:r>
      <w:r w:rsidR="00B565D1">
        <w:t xml:space="preserve">the defendant, </w:t>
      </w:r>
      <w:r w:rsidRPr="00FA4478">
        <w:t>or a third person;</w:t>
      </w:r>
    </w:p>
    <w:p w:rsidR="00EE0DBD" w:rsidRPr="00FA4478" w:rsidRDefault="00EE0DBD" w:rsidP="00EE0DBD">
      <w:pPr>
        <w:pStyle w:val="BodyTextIndent"/>
        <w:spacing w:after="120"/>
        <w:ind w:left="720" w:hanging="720"/>
      </w:pPr>
      <w:r w:rsidRPr="00FA4478">
        <w:t>(2)</w:t>
      </w:r>
      <w:r w:rsidRPr="00FA4478">
        <w:tab/>
      </w:r>
      <w:proofErr w:type="gramStart"/>
      <w:r w:rsidRPr="00FA4478">
        <w:t>the</w:t>
      </w:r>
      <w:proofErr w:type="gramEnd"/>
      <w:r w:rsidRPr="00FA4478">
        <w:t xml:space="preserve"> defendant obtained the property of another;</w:t>
      </w:r>
    </w:p>
    <w:p w:rsidR="00EE0DBD" w:rsidRPr="00FA4478" w:rsidRDefault="00EE0DBD" w:rsidP="00EE0DBD">
      <w:pPr>
        <w:pStyle w:val="BodyTextIndent"/>
        <w:spacing w:after="120"/>
        <w:ind w:left="720" w:hanging="720"/>
      </w:pPr>
      <w:r w:rsidRPr="00FA4478">
        <w:t>(3)</w:t>
      </w:r>
      <w:r w:rsidRPr="00FA4478">
        <w:tab/>
      </w:r>
      <w:proofErr w:type="gramStart"/>
      <w:r w:rsidRPr="00FA4478">
        <w:t>the</w:t>
      </w:r>
      <w:proofErr w:type="gramEnd"/>
      <w:r w:rsidRPr="00FA4478">
        <w:t xml:space="preserve"> defendant obtained the property by deception; and</w:t>
      </w:r>
    </w:p>
    <w:p w:rsidR="00EE0DBD" w:rsidRPr="00FA4478" w:rsidRDefault="00EE0DBD" w:rsidP="00EE0DBD">
      <w:pPr>
        <w:spacing w:before="120" w:after="120" w:line="360" w:lineRule="auto"/>
        <w:ind w:left="720" w:right="18" w:hanging="720"/>
        <w:jc w:val="both"/>
        <w:rPr>
          <w:rFonts w:ascii="Bookman Old Style" w:hAnsi="Bookman Old Style"/>
          <w:sz w:val="26"/>
        </w:rPr>
      </w:pPr>
      <w:r w:rsidRPr="00FA4478">
        <w:rPr>
          <w:rFonts w:ascii="Bookman Old Style" w:hAnsi="Bookman Old Style"/>
          <w:sz w:val="26"/>
        </w:rPr>
        <w:t>(4)</w:t>
      </w:r>
      <w:r w:rsidRPr="00FA4478">
        <w:rPr>
          <w:rFonts w:ascii="Bookman Old Style" w:hAnsi="Bookman Old Style"/>
          <w:sz w:val="26"/>
        </w:rPr>
        <w:tab/>
      </w:r>
      <w:proofErr w:type="gramStart"/>
      <w:r w:rsidRPr="00FA4478">
        <w:rPr>
          <w:rFonts w:ascii="Bookman Old Style" w:hAnsi="Bookman Old Style"/>
          <w:sz w:val="26"/>
        </w:rPr>
        <w:t>the</w:t>
      </w:r>
      <w:proofErr w:type="gramEnd"/>
      <w:r w:rsidRPr="00FA4478">
        <w:rPr>
          <w:rFonts w:ascii="Bookman Old Style" w:hAnsi="Bookman Old Style"/>
          <w:sz w:val="26"/>
        </w:rPr>
        <w:t xml:space="preserve"> value of the property was $25,000 or more.</w:t>
      </w:r>
    </w:p>
    <w:p w:rsidR="00EE0DBD" w:rsidRPr="00FA4478" w:rsidRDefault="00EE0DBD" w:rsidP="00EE0DBD">
      <w:pPr>
        <w:spacing w:before="120" w:after="120" w:line="360" w:lineRule="auto"/>
        <w:jc w:val="both"/>
        <w:rPr>
          <w:rFonts w:ascii="Bookman Old Style" w:hAnsi="Bookman Old Style"/>
          <w:sz w:val="26"/>
        </w:rPr>
      </w:pPr>
      <w:r w:rsidRPr="00FA4478">
        <w:rPr>
          <w:rFonts w:ascii="Bookman Old Style" w:hAnsi="Bookman Old Style"/>
          <w:bCs/>
          <w:sz w:val="26"/>
        </w:rPr>
        <w:t>[</w:t>
      </w:r>
      <w:r w:rsidRPr="00FA4478">
        <w:rPr>
          <w:rFonts w:ascii="Bookman Old Style" w:hAnsi="Bookman Old Style"/>
          <w:sz w:val="26"/>
        </w:rPr>
        <w:t>"Deception" does not include falsity as to matters having no pecuniary significance or "puffing" by statements unlikely to deceive reasonable persons in the group addressed.</w:t>
      </w:r>
      <w:r w:rsidRPr="00FA4478">
        <w:rPr>
          <w:rFonts w:ascii="Bookman Old Style" w:hAnsi="Bookman Old Style"/>
          <w:bCs/>
          <w:sz w:val="26"/>
        </w:rPr>
        <w:t>]</w:t>
      </w:r>
    </w:p>
    <w:p w:rsidR="00EE0DBD" w:rsidRDefault="00EE0DBD" w:rsidP="00EE0DBD">
      <w:pPr>
        <w:spacing w:before="120" w:after="120" w:line="360" w:lineRule="auto"/>
        <w:jc w:val="both"/>
        <w:rPr>
          <w:rFonts w:ascii="Bookman Old Style" w:hAnsi="Bookman Old Style"/>
          <w:bCs/>
          <w:sz w:val="26"/>
        </w:rPr>
      </w:pPr>
      <w:r w:rsidRPr="00FA4478">
        <w:rPr>
          <w:rFonts w:ascii="Bookman Old Style" w:hAnsi="Bookman Old Style"/>
          <w:bCs/>
          <w:sz w:val="26"/>
        </w:rPr>
        <w:t>[</w:t>
      </w:r>
      <w:r w:rsidRPr="00FA4478">
        <w:rPr>
          <w:rFonts w:ascii="Bookman Old Style" w:hAnsi="Bookman Old Style"/>
          <w:sz w:val="26"/>
        </w:rPr>
        <w:t>That the defendant used deception by promising performance which he or she did not intend to perform or knew would not be performed is not established solely by or inferred solely from the fact that the promise was not performed.</w:t>
      </w:r>
      <w:r w:rsidRPr="00FA4478">
        <w:rPr>
          <w:rFonts w:ascii="Bookman Old Style" w:hAnsi="Bookman Old Style"/>
          <w:bCs/>
          <w:sz w:val="26"/>
        </w:rPr>
        <w:t>]</w:t>
      </w:r>
    </w:p>
    <w:p w:rsidR="00A501DE" w:rsidRDefault="00A501DE" w:rsidP="00EE0DBD">
      <w:pPr>
        <w:spacing w:before="120" w:after="120" w:line="360" w:lineRule="auto"/>
        <w:jc w:val="both"/>
        <w:rPr>
          <w:rFonts w:ascii="Bookman Old Style" w:hAnsi="Bookman Old Style"/>
          <w:bCs/>
          <w:sz w:val="26"/>
        </w:rPr>
      </w:pPr>
    </w:p>
    <w:p w:rsidR="00A501DE" w:rsidRPr="00FA4478" w:rsidRDefault="00A501DE" w:rsidP="00EE0DBD">
      <w:pPr>
        <w:spacing w:before="120" w:after="120" w:line="360" w:lineRule="auto"/>
        <w:jc w:val="both"/>
        <w:rPr>
          <w:rFonts w:ascii="Bookman Old Style" w:hAnsi="Bookman Old Style"/>
          <w:sz w:val="26"/>
        </w:rPr>
      </w:pPr>
    </w:p>
    <w:p w:rsidR="00EE0DBD" w:rsidRPr="00FA4478" w:rsidRDefault="00EE0DBD" w:rsidP="00EE0DBD">
      <w:pPr>
        <w:pStyle w:val="Heading1"/>
      </w:pPr>
      <w:r w:rsidRPr="00FA4478">
        <w:t>USE NOTE</w:t>
      </w:r>
    </w:p>
    <w:p w:rsidR="00EE0DBD" w:rsidRPr="00FA4478" w:rsidRDefault="00EE0DBD" w:rsidP="00EE0DBD">
      <w:pPr>
        <w:tabs>
          <w:tab w:val="right" w:pos="8910"/>
        </w:tabs>
        <w:spacing w:before="120" w:after="120"/>
        <w:jc w:val="both"/>
        <w:rPr>
          <w:rFonts w:ascii="Bookman Old Style" w:hAnsi="Bookman Old Style"/>
          <w:color w:val="000000"/>
          <w:sz w:val="26"/>
        </w:rPr>
      </w:pPr>
      <w:r w:rsidRPr="00FA4478">
        <w:rPr>
          <w:rFonts w:ascii="Bookman Old Style" w:hAnsi="Bookman Old Style"/>
          <w:color w:val="000000"/>
          <w:sz w:val="26"/>
        </w:rPr>
        <w:t>The following terms are defined in other instructions:</w:t>
      </w:r>
    </w:p>
    <w:p w:rsidR="00EE0DBD" w:rsidRPr="00FA4478" w:rsidRDefault="00EE0DBD" w:rsidP="00EE0DBD">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sidRPr="00FA4478">
        <w:rPr>
          <w:rFonts w:ascii="Bookman Old Style" w:hAnsi="Bookman Old Style"/>
          <w:color w:val="000000"/>
          <w:sz w:val="26"/>
        </w:rPr>
        <w:t>appropriate</w:t>
      </w:r>
      <w:proofErr w:type="gramEnd"/>
      <w:r>
        <w:rPr>
          <w:rFonts w:ascii="Bookman Old Style" w:hAnsi="Bookman Old Style"/>
          <w:color w:val="000000"/>
          <w:sz w:val="26"/>
        </w:rPr>
        <w:t>"</w:t>
      </w:r>
      <w:r w:rsidRPr="00FA4478">
        <w:rPr>
          <w:rFonts w:ascii="Bookman Old Style" w:hAnsi="Bookman Old Style"/>
          <w:color w:val="000000"/>
          <w:sz w:val="26"/>
        </w:rPr>
        <w:t xml:space="preserve"> – 11.46.990</w:t>
      </w:r>
    </w:p>
    <w:p w:rsidR="00EE0DBD" w:rsidRPr="00FA4478" w:rsidRDefault="00EE0DBD" w:rsidP="00EE0DBD">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sidRPr="00FA4478">
        <w:rPr>
          <w:rFonts w:ascii="Bookman Old Style" w:hAnsi="Bookman Old Style"/>
          <w:color w:val="000000"/>
          <w:sz w:val="26"/>
        </w:rPr>
        <w:t>deception</w:t>
      </w:r>
      <w:proofErr w:type="gramEnd"/>
      <w:r>
        <w:rPr>
          <w:rFonts w:ascii="Bookman Old Style" w:hAnsi="Bookman Old Style"/>
          <w:color w:val="000000"/>
          <w:sz w:val="26"/>
        </w:rPr>
        <w:t>"</w:t>
      </w:r>
      <w:r w:rsidRPr="00FA4478">
        <w:rPr>
          <w:rFonts w:ascii="Bookman Old Style" w:hAnsi="Bookman Old Style"/>
          <w:color w:val="000000"/>
          <w:sz w:val="26"/>
        </w:rPr>
        <w:t xml:space="preserve"> – 11.81.900(b)</w:t>
      </w:r>
    </w:p>
    <w:p w:rsidR="00EE0DBD" w:rsidRPr="00FA4478" w:rsidRDefault="00EE0DBD" w:rsidP="00EE0DBD">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sidRPr="00FA4478">
        <w:rPr>
          <w:rFonts w:ascii="Bookman Old Style" w:hAnsi="Bookman Old Style"/>
          <w:color w:val="000000"/>
          <w:sz w:val="26"/>
        </w:rPr>
        <w:t>deprive</w:t>
      </w:r>
      <w:proofErr w:type="gramEnd"/>
      <w:r>
        <w:rPr>
          <w:rFonts w:ascii="Bookman Old Style" w:hAnsi="Bookman Old Style"/>
          <w:color w:val="000000"/>
          <w:sz w:val="26"/>
        </w:rPr>
        <w:t>"</w:t>
      </w:r>
      <w:r w:rsidRPr="00FA4478">
        <w:rPr>
          <w:rFonts w:ascii="Bookman Old Style" w:hAnsi="Bookman Old Style"/>
          <w:color w:val="000000"/>
          <w:sz w:val="26"/>
        </w:rPr>
        <w:t xml:space="preserve"> – 11.46.990</w:t>
      </w:r>
    </w:p>
    <w:p w:rsidR="00EE0DBD" w:rsidRPr="00FA4478" w:rsidRDefault="00EE0DBD" w:rsidP="00EE0DBD">
      <w:pPr>
        <w:tabs>
          <w:tab w:val="right" w:pos="8910"/>
        </w:tabs>
        <w:ind w:left="1440"/>
        <w:jc w:val="both"/>
        <w:rPr>
          <w:rFonts w:ascii="Bookman Old Style" w:hAnsi="Bookman Old Style"/>
          <w:color w:val="000000"/>
          <w:sz w:val="26"/>
        </w:rPr>
      </w:pPr>
      <w:r>
        <w:rPr>
          <w:rFonts w:ascii="Bookman Old Style" w:hAnsi="Bookman Old Style"/>
          <w:sz w:val="26"/>
        </w:rPr>
        <w:t>"</w:t>
      </w:r>
      <w:proofErr w:type="gramStart"/>
      <w:r w:rsidRPr="00FA4478">
        <w:rPr>
          <w:rFonts w:ascii="Bookman Old Style" w:hAnsi="Bookman Old Style"/>
          <w:sz w:val="26"/>
        </w:rPr>
        <w:t>intentionally</w:t>
      </w:r>
      <w:proofErr w:type="gramEnd"/>
      <w:r>
        <w:rPr>
          <w:rFonts w:ascii="Bookman Old Style" w:hAnsi="Bookman Old Style"/>
          <w:sz w:val="26"/>
        </w:rPr>
        <w:t>"</w:t>
      </w:r>
      <w:r w:rsidRPr="00FA4478">
        <w:rPr>
          <w:rFonts w:ascii="Bookman Old Style" w:hAnsi="Bookman Old Style"/>
          <w:sz w:val="26"/>
        </w:rPr>
        <w:t xml:space="preserve"> </w:t>
      </w:r>
      <w:r w:rsidRPr="00FA4478">
        <w:rPr>
          <w:rFonts w:ascii="Bookman Old Style" w:hAnsi="Bookman Old Style"/>
          <w:color w:val="000000"/>
          <w:sz w:val="26"/>
        </w:rPr>
        <w:t>- 11.81.900(a)</w:t>
      </w:r>
    </w:p>
    <w:p w:rsidR="00EE0DBD" w:rsidRPr="00FA4478" w:rsidRDefault="00EE0DBD" w:rsidP="00EE0DBD">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sidRPr="00FA4478">
        <w:rPr>
          <w:rFonts w:ascii="Bookman Old Style" w:hAnsi="Bookman Old Style"/>
          <w:color w:val="000000"/>
          <w:sz w:val="26"/>
        </w:rPr>
        <w:t>obtain</w:t>
      </w:r>
      <w:proofErr w:type="gramEnd"/>
      <w:r>
        <w:rPr>
          <w:rFonts w:ascii="Bookman Old Style" w:hAnsi="Bookman Old Style"/>
          <w:color w:val="000000"/>
          <w:sz w:val="26"/>
        </w:rPr>
        <w:t>"</w:t>
      </w:r>
      <w:r w:rsidRPr="00FA4478">
        <w:rPr>
          <w:rFonts w:ascii="Bookman Old Style" w:hAnsi="Bookman Old Style"/>
          <w:color w:val="000000"/>
          <w:sz w:val="26"/>
        </w:rPr>
        <w:t xml:space="preserve"> – 11.46.990</w:t>
      </w:r>
    </w:p>
    <w:p w:rsidR="00EE0DBD" w:rsidRPr="00FA4478" w:rsidRDefault="00EE0DBD" w:rsidP="00EE0DBD">
      <w:pPr>
        <w:tabs>
          <w:tab w:val="right" w:pos="8910"/>
        </w:tabs>
        <w:ind w:left="1440"/>
        <w:jc w:val="both"/>
        <w:rPr>
          <w:rFonts w:ascii="Bookman Old Style" w:hAnsi="Bookman Old Style"/>
          <w:sz w:val="26"/>
        </w:rPr>
      </w:pPr>
      <w:r>
        <w:rPr>
          <w:rFonts w:ascii="Bookman Old Style" w:hAnsi="Bookman Old Style"/>
          <w:sz w:val="26"/>
        </w:rPr>
        <w:lastRenderedPageBreak/>
        <w:t>"</w:t>
      </w:r>
      <w:proofErr w:type="gramStart"/>
      <w:r w:rsidRPr="00FA4478">
        <w:rPr>
          <w:rFonts w:ascii="Bookman Old Style" w:hAnsi="Bookman Old Style"/>
          <w:sz w:val="26"/>
        </w:rPr>
        <w:t>property</w:t>
      </w:r>
      <w:proofErr w:type="gramEnd"/>
      <w:r>
        <w:rPr>
          <w:rFonts w:ascii="Bookman Old Style" w:hAnsi="Bookman Old Style"/>
          <w:sz w:val="26"/>
        </w:rPr>
        <w:t>"</w:t>
      </w:r>
      <w:r w:rsidRPr="00FA4478">
        <w:rPr>
          <w:rFonts w:ascii="Bookman Old Style" w:hAnsi="Bookman Old Style"/>
          <w:sz w:val="26"/>
        </w:rPr>
        <w:t xml:space="preserve"> - 11.81.900(b)</w:t>
      </w:r>
    </w:p>
    <w:p w:rsidR="00EE0DBD" w:rsidRPr="00FA4478" w:rsidRDefault="00EE0DBD" w:rsidP="00EE0DBD">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sidRPr="00FA4478">
        <w:rPr>
          <w:rFonts w:ascii="Bookman Old Style" w:hAnsi="Bookman Old Style"/>
          <w:color w:val="000000"/>
          <w:sz w:val="26"/>
        </w:rPr>
        <w:t>property</w:t>
      </w:r>
      <w:proofErr w:type="gramEnd"/>
      <w:r w:rsidRPr="00FA4478">
        <w:rPr>
          <w:rFonts w:ascii="Bookman Old Style" w:hAnsi="Bookman Old Style"/>
          <w:color w:val="000000"/>
          <w:sz w:val="26"/>
        </w:rPr>
        <w:t xml:space="preserve"> of another</w:t>
      </w:r>
      <w:r>
        <w:rPr>
          <w:rFonts w:ascii="Bookman Old Style" w:hAnsi="Bookman Old Style"/>
          <w:color w:val="000000"/>
          <w:sz w:val="26"/>
        </w:rPr>
        <w:t>"</w:t>
      </w:r>
      <w:r w:rsidRPr="00FA4478">
        <w:rPr>
          <w:rFonts w:ascii="Bookman Old Style" w:hAnsi="Bookman Old Style"/>
          <w:color w:val="000000"/>
          <w:sz w:val="26"/>
        </w:rPr>
        <w:t xml:space="preserve"> – 11.46.990</w:t>
      </w:r>
    </w:p>
    <w:p w:rsidR="00EE0DBD" w:rsidRPr="00FA4478" w:rsidRDefault="00EE0DBD" w:rsidP="00EE0DBD">
      <w:pPr>
        <w:tabs>
          <w:tab w:val="right" w:pos="8910"/>
        </w:tabs>
        <w:jc w:val="both"/>
        <w:rPr>
          <w:rFonts w:ascii="Bookman Old Style" w:hAnsi="Bookman Old Style"/>
          <w:color w:val="000000"/>
          <w:sz w:val="26"/>
        </w:rPr>
      </w:pPr>
    </w:p>
    <w:p w:rsidR="00EE0DBD" w:rsidRPr="00FA4478" w:rsidRDefault="00EE0DBD" w:rsidP="00EE0DBD">
      <w:pPr>
        <w:tabs>
          <w:tab w:val="right" w:pos="8910"/>
        </w:tabs>
        <w:jc w:val="both"/>
        <w:rPr>
          <w:rFonts w:ascii="Bookman Old Style" w:hAnsi="Bookman Old Style"/>
          <w:color w:val="000000"/>
          <w:sz w:val="26"/>
        </w:rPr>
      </w:pPr>
      <w:r w:rsidRPr="00FA4478">
        <w:rPr>
          <w:rFonts w:ascii="Bookman Old Style" w:hAnsi="Bookman Old Style"/>
          <w:color w:val="000000"/>
          <w:sz w:val="26"/>
        </w:rPr>
        <w:t xml:space="preserve">For determination of value, see </w:t>
      </w:r>
      <w:r>
        <w:rPr>
          <w:rFonts w:ascii="Bookman Old Style" w:hAnsi="Bookman Old Style"/>
          <w:color w:val="000000"/>
          <w:sz w:val="26"/>
        </w:rPr>
        <w:t xml:space="preserve">AS </w:t>
      </w:r>
      <w:r w:rsidRPr="00FA4478">
        <w:rPr>
          <w:rFonts w:ascii="Bookman Old Style" w:hAnsi="Bookman Old Style"/>
          <w:color w:val="000000"/>
          <w:sz w:val="26"/>
        </w:rPr>
        <w:t>11.46.980.</w:t>
      </w:r>
    </w:p>
    <w:p w:rsidR="006E7BE7" w:rsidRDefault="006E7BE7"/>
    <w:sectPr w:rsidR="006E7B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DBD" w:rsidRDefault="00EE0DBD" w:rsidP="00EE0DBD">
      <w:r>
        <w:separator/>
      </w:r>
    </w:p>
  </w:endnote>
  <w:endnote w:type="continuationSeparator" w:id="0">
    <w:p w:rsidR="00EE0DBD" w:rsidRDefault="00EE0DBD" w:rsidP="00EE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9FF" w:rsidRDefault="003C49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9FF" w:rsidRDefault="003C49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9FF" w:rsidRDefault="003C49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DBD" w:rsidRDefault="00EE0DBD" w:rsidP="00EE0DBD">
      <w:r>
        <w:separator/>
      </w:r>
    </w:p>
  </w:footnote>
  <w:footnote w:type="continuationSeparator" w:id="0">
    <w:p w:rsidR="00EE0DBD" w:rsidRDefault="00EE0DBD" w:rsidP="00EE0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9FF" w:rsidRDefault="003C49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DBD" w:rsidRPr="00EE0DBD" w:rsidRDefault="00EE0DBD" w:rsidP="00EE0DBD">
    <w:pPr>
      <w:tabs>
        <w:tab w:val="right" w:pos="8910"/>
      </w:tabs>
      <w:jc w:val="both"/>
      <w:rPr>
        <w:rFonts w:ascii="Bookman Old Style" w:hAnsi="Bookman Old Style"/>
        <w:b/>
        <w:sz w:val="24"/>
      </w:rPr>
    </w:pPr>
    <w:r w:rsidRPr="00EE0DBD">
      <w:rPr>
        <w:rFonts w:ascii="Bookman Old Style" w:hAnsi="Bookman Old Style"/>
        <w:b/>
        <w:sz w:val="24"/>
      </w:rPr>
      <w:t>THEFT BY DECEPTION</w:t>
    </w:r>
    <w:r w:rsidR="00F6748F">
      <w:rPr>
        <w:rFonts w:ascii="Bookman Old Style" w:hAnsi="Bookman Old Style"/>
        <w:b/>
        <w:sz w:val="24"/>
      </w:rPr>
      <w:t xml:space="preserve"> </w:t>
    </w:r>
    <w:r w:rsidRPr="00EE0DBD">
      <w:rPr>
        <w:rFonts w:ascii="Bookman Old Style" w:hAnsi="Bookman Old Style"/>
        <w:b/>
        <w:sz w:val="24"/>
      </w:rPr>
      <w:t>—</w:t>
    </w:r>
    <w:r w:rsidR="00F6748F">
      <w:rPr>
        <w:rFonts w:ascii="Bookman Old Style" w:hAnsi="Bookman Old Style"/>
        <w:b/>
        <w:sz w:val="24"/>
      </w:rPr>
      <w:t xml:space="preserve"> </w:t>
    </w:r>
    <w:r w:rsidRPr="00EE0DBD">
      <w:rPr>
        <w:rFonts w:ascii="Bookman Old Style" w:hAnsi="Bookman Old Style"/>
        <w:b/>
        <w:sz w:val="24"/>
      </w:rPr>
      <w:t>FIRST DEGREE</w:t>
    </w:r>
    <w:r w:rsidRPr="00EE0DBD">
      <w:rPr>
        <w:rFonts w:ascii="Bookman Old Style" w:hAnsi="Bookman Old Style"/>
        <w:b/>
        <w:sz w:val="24"/>
      </w:rPr>
      <w:tab/>
      <w:t>11.46.180 #</w:t>
    </w:r>
    <w:r w:rsidR="003C49FF">
      <w:rPr>
        <w:rFonts w:ascii="Bookman Old Style" w:hAnsi="Bookman Old Style"/>
        <w:b/>
        <w:sz w:val="24"/>
      </w:rPr>
      <w:t>1</w:t>
    </w:r>
  </w:p>
  <w:p w:rsidR="00EE0DBD" w:rsidRPr="00EE0DBD" w:rsidRDefault="00F6748F" w:rsidP="00EE0DBD">
    <w:pPr>
      <w:tabs>
        <w:tab w:val="right" w:pos="8910"/>
      </w:tabs>
      <w:jc w:val="both"/>
      <w:rPr>
        <w:rFonts w:ascii="Bookman Old Style" w:hAnsi="Bookman Old Style"/>
        <w:b/>
        <w:sz w:val="24"/>
      </w:rPr>
    </w:pPr>
    <w:r>
      <w:rPr>
        <w:rFonts w:ascii="Bookman Old Style" w:hAnsi="Bookman Old Style"/>
        <w:b/>
        <w:sz w:val="24"/>
      </w:rPr>
      <w:t xml:space="preserve">Revised </w:t>
    </w:r>
    <w:r>
      <w:rPr>
        <w:rFonts w:ascii="Bookman Old Style" w:hAnsi="Bookman Old Style"/>
        <w:b/>
        <w:sz w:val="24"/>
      </w:rPr>
      <w:t>201</w:t>
    </w:r>
    <w:r w:rsidR="003C49FF">
      <w:rPr>
        <w:rFonts w:ascii="Bookman Old Style" w:hAnsi="Bookman Old Style"/>
        <w:b/>
        <w:sz w:val="24"/>
      </w:rPr>
      <w:t>9</w:t>
    </w:r>
    <w:bookmarkStart w:id="0" w:name="_GoBack"/>
    <w:bookmarkEnd w:id="0"/>
  </w:p>
  <w:p w:rsidR="00EE0DBD" w:rsidRDefault="00EE0DBD" w:rsidP="00EE0DBD">
    <w:pPr>
      <w:pBdr>
        <w:bottom w:val="single" w:sz="12" w:space="1" w:color="auto"/>
      </w:pBdr>
      <w:tabs>
        <w:tab w:val="right" w:pos="9270"/>
      </w:tabs>
      <w:jc w:val="both"/>
      <w:rPr>
        <w:rFonts w:ascii="Bookman Old Style" w:hAnsi="Bookman Old Style"/>
        <w:b/>
        <w:snapToGrid w:val="0"/>
        <w:sz w:val="24"/>
      </w:rPr>
    </w:pPr>
    <w:r w:rsidRPr="00EE0DBD">
      <w:rPr>
        <w:rFonts w:ascii="Bookman Old Style" w:hAnsi="Bookman Old Style"/>
        <w:b/>
        <w:snapToGrid w:val="0"/>
        <w:sz w:val="24"/>
      </w:rPr>
      <w:t xml:space="preserve">Page </w:t>
    </w:r>
    <w:r w:rsidRPr="00EE0DBD">
      <w:rPr>
        <w:rFonts w:ascii="Bookman Old Style" w:hAnsi="Bookman Old Style"/>
        <w:b/>
        <w:snapToGrid w:val="0"/>
        <w:sz w:val="24"/>
      </w:rPr>
      <w:fldChar w:fldCharType="begin"/>
    </w:r>
    <w:r w:rsidRPr="00EE0DBD">
      <w:rPr>
        <w:rFonts w:ascii="Bookman Old Style" w:hAnsi="Bookman Old Style"/>
        <w:b/>
        <w:snapToGrid w:val="0"/>
        <w:sz w:val="24"/>
      </w:rPr>
      <w:instrText xml:space="preserve"> PAGE </w:instrText>
    </w:r>
    <w:r w:rsidRPr="00EE0DBD">
      <w:rPr>
        <w:rFonts w:ascii="Bookman Old Style" w:hAnsi="Bookman Old Style"/>
        <w:b/>
        <w:snapToGrid w:val="0"/>
        <w:sz w:val="24"/>
      </w:rPr>
      <w:fldChar w:fldCharType="separate"/>
    </w:r>
    <w:r w:rsidR="003C49FF">
      <w:rPr>
        <w:rFonts w:ascii="Bookman Old Style" w:hAnsi="Bookman Old Style"/>
        <w:b/>
        <w:noProof/>
        <w:snapToGrid w:val="0"/>
        <w:sz w:val="24"/>
      </w:rPr>
      <w:t>1</w:t>
    </w:r>
    <w:r w:rsidRPr="00EE0DBD">
      <w:rPr>
        <w:rFonts w:ascii="Bookman Old Style" w:hAnsi="Bookman Old Style"/>
        <w:b/>
        <w:snapToGrid w:val="0"/>
        <w:sz w:val="24"/>
      </w:rPr>
      <w:fldChar w:fldCharType="end"/>
    </w:r>
    <w:r w:rsidRPr="00EE0DBD">
      <w:rPr>
        <w:rFonts w:ascii="Bookman Old Style" w:hAnsi="Bookman Old Style"/>
        <w:b/>
        <w:snapToGrid w:val="0"/>
        <w:sz w:val="24"/>
      </w:rPr>
      <w:t xml:space="preserve"> of </w:t>
    </w:r>
    <w:r w:rsidRPr="00EE0DBD">
      <w:rPr>
        <w:rFonts w:ascii="Bookman Old Style" w:hAnsi="Bookman Old Style"/>
        <w:b/>
        <w:snapToGrid w:val="0"/>
        <w:sz w:val="24"/>
      </w:rPr>
      <w:fldChar w:fldCharType="begin"/>
    </w:r>
    <w:r w:rsidRPr="00EE0DBD">
      <w:rPr>
        <w:rFonts w:ascii="Bookman Old Style" w:hAnsi="Bookman Old Style"/>
        <w:b/>
        <w:snapToGrid w:val="0"/>
        <w:sz w:val="24"/>
      </w:rPr>
      <w:instrText xml:space="preserve"> NUMPAGES </w:instrText>
    </w:r>
    <w:r w:rsidRPr="00EE0DBD">
      <w:rPr>
        <w:rFonts w:ascii="Bookman Old Style" w:hAnsi="Bookman Old Style"/>
        <w:b/>
        <w:snapToGrid w:val="0"/>
        <w:sz w:val="24"/>
      </w:rPr>
      <w:fldChar w:fldCharType="separate"/>
    </w:r>
    <w:r w:rsidR="003C49FF">
      <w:rPr>
        <w:rFonts w:ascii="Bookman Old Style" w:hAnsi="Bookman Old Style"/>
        <w:b/>
        <w:noProof/>
        <w:snapToGrid w:val="0"/>
        <w:sz w:val="24"/>
      </w:rPr>
      <w:t>2</w:t>
    </w:r>
    <w:r w:rsidRPr="00EE0DBD">
      <w:rPr>
        <w:rFonts w:ascii="Bookman Old Style" w:hAnsi="Bookman Old Style"/>
        <w:b/>
        <w:snapToGrid w:val="0"/>
        <w:sz w:val="24"/>
      </w:rPr>
      <w:fldChar w:fldCharType="end"/>
    </w:r>
  </w:p>
  <w:p w:rsidR="00EE0DBD" w:rsidRDefault="00EE0D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9FF" w:rsidRDefault="003C49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DBD"/>
    <w:rsid w:val="003C49FF"/>
    <w:rsid w:val="006E7BE7"/>
    <w:rsid w:val="00A0224A"/>
    <w:rsid w:val="00A501DE"/>
    <w:rsid w:val="00B565D1"/>
    <w:rsid w:val="00C07FBB"/>
    <w:rsid w:val="00C50076"/>
    <w:rsid w:val="00EE0DBD"/>
    <w:rsid w:val="00F6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DBD"/>
    <w:rPr>
      <w:rFonts w:eastAsia="Times New Roman"/>
      <w:snapToGrid/>
    </w:rPr>
  </w:style>
  <w:style w:type="paragraph" w:styleId="Heading1">
    <w:name w:val="heading 1"/>
    <w:basedOn w:val="Normal"/>
    <w:next w:val="Normal"/>
    <w:link w:val="Heading1Char"/>
    <w:qFormat/>
    <w:rsid w:val="00EE0DBD"/>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0DBD"/>
    <w:rPr>
      <w:rFonts w:ascii="Bookman Old Style" w:eastAsia="Times New Roman" w:hAnsi="Bookman Old Style"/>
      <w:b/>
      <w:snapToGrid/>
      <w:sz w:val="26"/>
    </w:rPr>
  </w:style>
  <w:style w:type="paragraph" w:styleId="BodyTextIndent">
    <w:name w:val="Body Text Indent"/>
    <w:basedOn w:val="Normal"/>
    <w:link w:val="BodyTextIndentChar"/>
    <w:rsid w:val="00EE0DBD"/>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EE0DBD"/>
    <w:rPr>
      <w:rFonts w:ascii="Bookman Old Style" w:eastAsia="Times New Roman" w:hAnsi="Bookman Old Style"/>
      <w:snapToGrid/>
      <w:sz w:val="26"/>
    </w:rPr>
  </w:style>
  <w:style w:type="paragraph" w:styleId="BodyTextIndent2">
    <w:name w:val="Body Text Indent 2"/>
    <w:basedOn w:val="Normal"/>
    <w:link w:val="BodyTextIndent2Char"/>
    <w:rsid w:val="00EE0DBD"/>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EE0DBD"/>
    <w:rPr>
      <w:rFonts w:ascii="Bookman Old Style" w:eastAsia="Times New Roman" w:hAnsi="Bookman Old Style"/>
      <w:snapToGrid/>
      <w:sz w:val="26"/>
    </w:rPr>
  </w:style>
  <w:style w:type="paragraph" w:styleId="Header">
    <w:name w:val="header"/>
    <w:basedOn w:val="Normal"/>
    <w:link w:val="HeaderChar"/>
    <w:uiPriority w:val="99"/>
    <w:unhideWhenUsed/>
    <w:rsid w:val="00EE0DBD"/>
    <w:pPr>
      <w:tabs>
        <w:tab w:val="center" w:pos="4680"/>
        <w:tab w:val="right" w:pos="9360"/>
      </w:tabs>
    </w:pPr>
  </w:style>
  <w:style w:type="character" w:customStyle="1" w:styleId="HeaderChar">
    <w:name w:val="Header Char"/>
    <w:basedOn w:val="DefaultParagraphFont"/>
    <w:link w:val="Header"/>
    <w:uiPriority w:val="99"/>
    <w:rsid w:val="00EE0DBD"/>
    <w:rPr>
      <w:rFonts w:eastAsia="Times New Roman"/>
      <w:snapToGrid/>
    </w:rPr>
  </w:style>
  <w:style w:type="paragraph" w:styleId="Footer">
    <w:name w:val="footer"/>
    <w:basedOn w:val="Normal"/>
    <w:link w:val="FooterChar"/>
    <w:uiPriority w:val="99"/>
    <w:unhideWhenUsed/>
    <w:rsid w:val="00EE0DBD"/>
    <w:pPr>
      <w:tabs>
        <w:tab w:val="center" w:pos="4680"/>
        <w:tab w:val="right" w:pos="9360"/>
      </w:tabs>
    </w:pPr>
  </w:style>
  <w:style w:type="character" w:customStyle="1" w:styleId="FooterChar">
    <w:name w:val="Footer Char"/>
    <w:basedOn w:val="DefaultParagraphFont"/>
    <w:link w:val="Footer"/>
    <w:uiPriority w:val="99"/>
    <w:rsid w:val="00EE0DBD"/>
    <w:rPr>
      <w:rFonts w:eastAsia="Times New Roman"/>
      <w:snapToGrid/>
    </w:rPr>
  </w:style>
  <w:style w:type="paragraph" w:styleId="BalloonText">
    <w:name w:val="Balloon Text"/>
    <w:basedOn w:val="Normal"/>
    <w:link w:val="BalloonTextChar"/>
    <w:uiPriority w:val="99"/>
    <w:semiHidden/>
    <w:unhideWhenUsed/>
    <w:rsid w:val="00B565D1"/>
    <w:rPr>
      <w:rFonts w:ascii="Tahoma" w:hAnsi="Tahoma" w:cs="Tahoma"/>
      <w:sz w:val="16"/>
      <w:szCs w:val="16"/>
    </w:rPr>
  </w:style>
  <w:style w:type="character" w:customStyle="1" w:styleId="BalloonTextChar">
    <w:name w:val="Balloon Text Char"/>
    <w:basedOn w:val="DefaultParagraphFont"/>
    <w:link w:val="BalloonText"/>
    <w:uiPriority w:val="99"/>
    <w:semiHidden/>
    <w:rsid w:val="00B565D1"/>
    <w:rPr>
      <w:rFonts w:ascii="Tahoma" w:eastAsia="Times New Roman" w:hAnsi="Tahoma" w:cs="Tahoma"/>
      <w:snapToGrid/>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DBD"/>
    <w:rPr>
      <w:rFonts w:eastAsia="Times New Roman"/>
      <w:snapToGrid/>
    </w:rPr>
  </w:style>
  <w:style w:type="paragraph" w:styleId="Heading1">
    <w:name w:val="heading 1"/>
    <w:basedOn w:val="Normal"/>
    <w:next w:val="Normal"/>
    <w:link w:val="Heading1Char"/>
    <w:qFormat/>
    <w:rsid w:val="00EE0DBD"/>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0DBD"/>
    <w:rPr>
      <w:rFonts w:ascii="Bookman Old Style" w:eastAsia="Times New Roman" w:hAnsi="Bookman Old Style"/>
      <w:b/>
      <w:snapToGrid/>
      <w:sz w:val="26"/>
    </w:rPr>
  </w:style>
  <w:style w:type="paragraph" w:styleId="BodyTextIndent">
    <w:name w:val="Body Text Indent"/>
    <w:basedOn w:val="Normal"/>
    <w:link w:val="BodyTextIndentChar"/>
    <w:rsid w:val="00EE0DBD"/>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EE0DBD"/>
    <w:rPr>
      <w:rFonts w:ascii="Bookman Old Style" w:eastAsia="Times New Roman" w:hAnsi="Bookman Old Style"/>
      <w:snapToGrid/>
      <w:sz w:val="26"/>
    </w:rPr>
  </w:style>
  <w:style w:type="paragraph" w:styleId="BodyTextIndent2">
    <w:name w:val="Body Text Indent 2"/>
    <w:basedOn w:val="Normal"/>
    <w:link w:val="BodyTextIndent2Char"/>
    <w:rsid w:val="00EE0DBD"/>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EE0DBD"/>
    <w:rPr>
      <w:rFonts w:ascii="Bookman Old Style" w:eastAsia="Times New Roman" w:hAnsi="Bookman Old Style"/>
      <w:snapToGrid/>
      <w:sz w:val="26"/>
    </w:rPr>
  </w:style>
  <w:style w:type="paragraph" w:styleId="Header">
    <w:name w:val="header"/>
    <w:basedOn w:val="Normal"/>
    <w:link w:val="HeaderChar"/>
    <w:uiPriority w:val="99"/>
    <w:unhideWhenUsed/>
    <w:rsid w:val="00EE0DBD"/>
    <w:pPr>
      <w:tabs>
        <w:tab w:val="center" w:pos="4680"/>
        <w:tab w:val="right" w:pos="9360"/>
      </w:tabs>
    </w:pPr>
  </w:style>
  <w:style w:type="character" w:customStyle="1" w:styleId="HeaderChar">
    <w:name w:val="Header Char"/>
    <w:basedOn w:val="DefaultParagraphFont"/>
    <w:link w:val="Header"/>
    <w:uiPriority w:val="99"/>
    <w:rsid w:val="00EE0DBD"/>
    <w:rPr>
      <w:rFonts w:eastAsia="Times New Roman"/>
      <w:snapToGrid/>
    </w:rPr>
  </w:style>
  <w:style w:type="paragraph" w:styleId="Footer">
    <w:name w:val="footer"/>
    <w:basedOn w:val="Normal"/>
    <w:link w:val="FooterChar"/>
    <w:uiPriority w:val="99"/>
    <w:unhideWhenUsed/>
    <w:rsid w:val="00EE0DBD"/>
    <w:pPr>
      <w:tabs>
        <w:tab w:val="center" w:pos="4680"/>
        <w:tab w:val="right" w:pos="9360"/>
      </w:tabs>
    </w:pPr>
  </w:style>
  <w:style w:type="character" w:customStyle="1" w:styleId="FooterChar">
    <w:name w:val="Footer Char"/>
    <w:basedOn w:val="DefaultParagraphFont"/>
    <w:link w:val="Footer"/>
    <w:uiPriority w:val="99"/>
    <w:rsid w:val="00EE0DBD"/>
    <w:rPr>
      <w:rFonts w:eastAsia="Times New Roman"/>
      <w:snapToGrid/>
    </w:rPr>
  </w:style>
  <w:style w:type="paragraph" w:styleId="BalloonText">
    <w:name w:val="Balloon Text"/>
    <w:basedOn w:val="Normal"/>
    <w:link w:val="BalloonTextChar"/>
    <w:uiPriority w:val="99"/>
    <w:semiHidden/>
    <w:unhideWhenUsed/>
    <w:rsid w:val="00B565D1"/>
    <w:rPr>
      <w:rFonts w:ascii="Tahoma" w:hAnsi="Tahoma" w:cs="Tahoma"/>
      <w:sz w:val="16"/>
      <w:szCs w:val="16"/>
    </w:rPr>
  </w:style>
  <w:style w:type="character" w:customStyle="1" w:styleId="BalloonTextChar">
    <w:name w:val="Balloon Text Char"/>
    <w:basedOn w:val="DefaultParagraphFont"/>
    <w:link w:val="BalloonText"/>
    <w:uiPriority w:val="99"/>
    <w:semiHidden/>
    <w:rsid w:val="00B565D1"/>
    <w:rPr>
      <w:rFonts w:ascii="Tahoma" w:eastAsia="Times New Roman" w:hAnsi="Tahoma" w:cs="Tahoma"/>
      <w:snapToGrid/>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Alaska Court System</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Hanley Robinson</cp:lastModifiedBy>
  <cp:revision>2</cp:revision>
  <dcterms:created xsi:type="dcterms:W3CDTF">2019-11-25T23:33:00Z</dcterms:created>
  <dcterms:modified xsi:type="dcterms:W3CDTF">2019-11-25T23:33:00Z</dcterms:modified>
</cp:coreProperties>
</file>