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216B" w14:textId="77777777" w:rsidR="00FA3BDA" w:rsidRDefault="00FA3BDA" w:rsidP="00FA3BDA">
      <w:pPr>
        <w:rPr>
          <w:rFonts w:ascii="Bookman Old Style" w:hAnsi="Bookman Old Style"/>
          <w:sz w:val="26"/>
          <w:szCs w:val="26"/>
        </w:rPr>
      </w:pPr>
    </w:p>
    <w:p w14:paraId="6DB3CF99" w14:textId="77777777" w:rsidR="0021720A" w:rsidRPr="005264A2" w:rsidRDefault="0021720A" w:rsidP="00701651">
      <w:pPr>
        <w:tabs>
          <w:tab w:val="left" w:pos="3210"/>
        </w:tabs>
        <w:rPr>
          <w:rFonts w:ascii="Bookman Old Style" w:hAnsi="Bookman Old Style"/>
          <w:sz w:val="26"/>
          <w:szCs w:val="26"/>
        </w:rPr>
      </w:pPr>
    </w:p>
    <w:p w14:paraId="26301699" w14:textId="77777777" w:rsidR="00FA3BDA" w:rsidRDefault="00FA3BDA" w:rsidP="004A3AF4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 w:rsidRPr="005264A2">
        <w:rPr>
          <w:rFonts w:ascii="Bookman Old Style" w:hAnsi="Bookman Old Style"/>
          <w:color w:val="000000"/>
          <w:sz w:val="26"/>
          <w:szCs w:val="26"/>
          <w:u w:val="single"/>
        </w:rPr>
        <w:t xml:space="preserve">         </w:t>
      </w:r>
      <w:r w:rsidRPr="005264A2">
        <w:rPr>
          <w:rFonts w:ascii="Bookman Old Style" w:hAnsi="Bookman Old Style"/>
          <w:color w:val="000000"/>
          <w:sz w:val="26"/>
          <w:szCs w:val="26"/>
          <w:u w:val="single"/>
        </w:rPr>
        <w:tab/>
      </w:r>
      <w:r w:rsidRPr="005264A2">
        <w:rPr>
          <w:rFonts w:ascii="Bookman Old Style" w:hAnsi="Bookman Old Style"/>
          <w:color w:val="000000"/>
          <w:sz w:val="26"/>
          <w:szCs w:val="26"/>
          <w:u w:val="single"/>
        </w:rPr>
        <w:tab/>
      </w:r>
      <w:r w:rsidRPr="005264A2">
        <w:rPr>
          <w:rFonts w:ascii="Bookman Old Style" w:hAnsi="Bookman Old Style"/>
          <w:color w:val="000000"/>
          <w:sz w:val="26"/>
          <w:szCs w:val="26"/>
          <w:u w:val="single"/>
        </w:rPr>
        <w:tab/>
      </w:r>
      <w:r w:rsidRPr="005264A2">
        <w:rPr>
          <w:rFonts w:ascii="Bookman Old Style" w:hAnsi="Bookman Old Style"/>
          <w:color w:val="000000"/>
          <w:sz w:val="26"/>
          <w:szCs w:val="26"/>
        </w:rPr>
        <w:t xml:space="preserve">, the defendant in this case, has been charged </w:t>
      </w:r>
      <w:r w:rsidR="00F71E62">
        <w:rPr>
          <w:rFonts w:ascii="Bookman Old Style" w:hAnsi="Bookman Old Style"/>
          <w:color w:val="000000"/>
          <w:sz w:val="26"/>
          <w:szCs w:val="26"/>
        </w:rPr>
        <w:t>with the crime of misconduct involving a controlled substance in the first degree.</w:t>
      </w:r>
    </w:p>
    <w:p w14:paraId="1DDFA25B" w14:textId="77777777" w:rsidR="00DE3FB8" w:rsidRDefault="00FA3BDA" w:rsidP="009904C6">
      <w:pPr>
        <w:pStyle w:val="BodyText2"/>
        <w:spacing w:before="0" w:beforeAutospacing="0" w:after="120" w:afterAutospacing="0" w:line="36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 w:rsidRPr="005264A2">
        <w:rPr>
          <w:rFonts w:ascii="Bookman Old Style" w:hAnsi="Bookman Old Style"/>
          <w:color w:val="000000"/>
          <w:sz w:val="26"/>
          <w:szCs w:val="26"/>
        </w:rPr>
        <w:t xml:space="preserve">To prove that the defendant committed this crime, the state must prove beyond a reasonable doubt </w:t>
      </w:r>
      <w:r w:rsidR="0069762A">
        <w:rPr>
          <w:rFonts w:ascii="Bookman Old Style" w:hAnsi="Bookman Old Style"/>
          <w:color w:val="000000"/>
          <w:sz w:val="26"/>
          <w:szCs w:val="26"/>
        </w:rPr>
        <w:t xml:space="preserve">each of </w:t>
      </w:r>
      <w:r w:rsidR="00DE3FB8">
        <w:rPr>
          <w:rFonts w:ascii="Bookman Old Style" w:hAnsi="Bookman Old Style"/>
          <w:color w:val="000000"/>
          <w:sz w:val="26"/>
          <w:szCs w:val="26"/>
        </w:rPr>
        <w:t>the following elements:</w:t>
      </w:r>
    </w:p>
    <w:p w14:paraId="27644E6F" w14:textId="77777777" w:rsidR="00DE3FB8" w:rsidRPr="00C353CF" w:rsidRDefault="00C353CF" w:rsidP="009904C6">
      <w:pPr>
        <w:pStyle w:val="BodyText2"/>
        <w:spacing w:before="0" w:beforeAutospacing="0" w:after="120" w:afterAutospacing="0" w:line="36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(1)</w:t>
      </w:r>
      <w:r>
        <w:rPr>
          <w:rFonts w:ascii="Bookman Old Style" w:hAnsi="Bookman Old Style"/>
          <w:color w:val="000000"/>
          <w:sz w:val="26"/>
          <w:szCs w:val="26"/>
        </w:rPr>
        <w:tab/>
      </w:r>
      <w:r w:rsidR="00FA3BDA" w:rsidRPr="005264A2">
        <w:rPr>
          <w:rFonts w:ascii="Bookman Old Style" w:hAnsi="Bookman Old Style"/>
          <w:sz w:val="26"/>
          <w:szCs w:val="26"/>
        </w:rPr>
        <w:t xml:space="preserve">the defendant </w:t>
      </w:r>
      <w:r w:rsidR="00F71E62">
        <w:rPr>
          <w:rFonts w:ascii="Bookman Old Style" w:hAnsi="Bookman Old Style"/>
          <w:sz w:val="26"/>
          <w:szCs w:val="26"/>
        </w:rPr>
        <w:t>knowingly delivered any amount of a [schedule IA controlled substance] [schedule IIA controlled substance] [schedule II</w:t>
      </w:r>
      <w:r w:rsidR="0069762A">
        <w:rPr>
          <w:rFonts w:ascii="Bookman Old Style" w:hAnsi="Bookman Old Style"/>
          <w:sz w:val="26"/>
          <w:szCs w:val="26"/>
        </w:rPr>
        <w:t>I</w:t>
      </w:r>
      <w:r w:rsidR="00F71E62">
        <w:rPr>
          <w:rFonts w:ascii="Bookman Old Style" w:hAnsi="Bookman Old Style"/>
          <w:sz w:val="26"/>
          <w:szCs w:val="26"/>
        </w:rPr>
        <w:t>A controlled substance] [schedule IVA controlled substance] to another person;</w:t>
      </w:r>
      <w:r w:rsidR="0069762A">
        <w:rPr>
          <w:rFonts w:ascii="Bookman Old Style" w:hAnsi="Bookman Old Style"/>
          <w:sz w:val="26"/>
          <w:szCs w:val="26"/>
        </w:rPr>
        <w:t xml:space="preserve"> and</w:t>
      </w:r>
    </w:p>
    <w:p w14:paraId="4E21B5D7" w14:textId="77777777" w:rsidR="00FA3BDA" w:rsidRPr="005264A2" w:rsidRDefault="00DE3FB8" w:rsidP="009904C6">
      <w:pPr>
        <w:pStyle w:val="BodyText2"/>
        <w:spacing w:before="0" w:beforeAutospacing="0" w:after="120" w:afterAutospacing="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(2) </w:t>
      </w:r>
      <w:r w:rsidR="00C353C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the </w:t>
      </w:r>
      <w:r w:rsidR="00F71E62">
        <w:rPr>
          <w:rFonts w:ascii="Bookman Old Style" w:hAnsi="Bookman Old Style"/>
          <w:sz w:val="26"/>
          <w:szCs w:val="26"/>
        </w:rPr>
        <w:t>other person was [mentally incapable] [incapacitated] [unaware that a controlled substance was being delivered].</w:t>
      </w:r>
    </w:p>
    <w:p w14:paraId="7E49D7D0" w14:textId="77777777" w:rsidR="000158C3" w:rsidRDefault="00DC41C2" w:rsidP="004A3AF4">
      <w:pPr>
        <w:pStyle w:val="Heading2"/>
        <w:tabs>
          <w:tab w:val="center" w:pos="4500"/>
        </w:tabs>
        <w:spacing w:before="120" w:beforeAutospacing="0" w:after="120" w:afterAutospacing="0"/>
        <w:ind w:right="14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14:paraId="71E9372D" w14:textId="77777777" w:rsidR="000158C3" w:rsidRDefault="000158C3" w:rsidP="004A3AF4">
      <w:pPr>
        <w:pStyle w:val="Heading2"/>
        <w:tabs>
          <w:tab w:val="center" w:pos="4500"/>
        </w:tabs>
        <w:spacing w:before="120" w:beforeAutospacing="0" w:after="120" w:afterAutospacing="0"/>
        <w:ind w:right="14"/>
        <w:jc w:val="both"/>
        <w:rPr>
          <w:rFonts w:ascii="Bookman Old Style" w:hAnsi="Bookman Old Style"/>
          <w:sz w:val="26"/>
          <w:szCs w:val="26"/>
        </w:rPr>
      </w:pPr>
    </w:p>
    <w:p w14:paraId="1AF6B9DA" w14:textId="77777777" w:rsidR="004A3AF4" w:rsidRDefault="004A3AF4" w:rsidP="004A3AF4">
      <w:pPr>
        <w:pStyle w:val="Heading2"/>
        <w:tabs>
          <w:tab w:val="center" w:pos="4500"/>
        </w:tabs>
        <w:spacing w:before="120" w:beforeAutospacing="0" w:after="120" w:afterAutospacing="0"/>
        <w:ind w:right="14"/>
        <w:jc w:val="both"/>
        <w:rPr>
          <w:rFonts w:ascii="Bookman Old Style" w:hAnsi="Bookman Old Style"/>
          <w:sz w:val="26"/>
          <w:szCs w:val="26"/>
        </w:rPr>
      </w:pPr>
    </w:p>
    <w:p w14:paraId="0644A775" w14:textId="77777777" w:rsidR="00FA3BDA" w:rsidRDefault="00FA3BDA" w:rsidP="009904C6">
      <w:pPr>
        <w:pStyle w:val="Heading2"/>
        <w:tabs>
          <w:tab w:val="center" w:pos="4500"/>
        </w:tabs>
        <w:spacing w:before="0" w:beforeAutospacing="0" w:after="0" w:afterAutospacing="0"/>
        <w:ind w:right="14"/>
        <w:jc w:val="center"/>
        <w:rPr>
          <w:rFonts w:ascii="Bookman Old Style" w:hAnsi="Bookman Old Style"/>
          <w:sz w:val="26"/>
          <w:szCs w:val="26"/>
        </w:rPr>
      </w:pPr>
      <w:r w:rsidRPr="005264A2">
        <w:rPr>
          <w:rFonts w:ascii="Bookman Old Style" w:hAnsi="Bookman Old Style"/>
          <w:sz w:val="26"/>
          <w:szCs w:val="26"/>
        </w:rPr>
        <w:t>USE NOTE</w:t>
      </w:r>
    </w:p>
    <w:p w14:paraId="12D8DD04" w14:textId="77777777" w:rsidR="004A3AF4" w:rsidRPr="005264A2" w:rsidRDefault="004A3AF4" w:rsidP="009904C6">
      <w:pPr>
        <w:pStyle w:val="Heading2"/>
        <w:tabs>
          <w:tab w:val="center" w:pos="4500"/>
        </w:tabs>
        <w:spacing w:before="0" w:beforeAutospacing="0" w:after="0" w:afterAutospacing="0"/>
        <w:ind w:right="14"/>
        <w:jc w:val="center"/>
        <w:rPr>
          <w:rFonts w:ascii="Bookman Old Style" w:hAnsi="Bookman Old Style"/>
          <w:sz w:val="26"/>
          <w:szCs w:val="26"/>
        </w:rPr>
      </w:pPr>
    </w:p>
    <w:p w14:paraId="24A3AE0F" w14:textId="77777777" w:rsidR="00FA3BDA" w:rsidRDefault="00FA3BDA" w:rsidP="009904C6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 w:rsidRPr="005264A2">
        <w:rPr>
          <w:rFonts w:ascii="Bookman Old Style" w:hAnsi="Bookman Old Style"/>
          <w:color w:val="000000"/>
          <w:sz w:val="26"/>
          <w:szCs w:val="26"/>
        </w:rPr>
        <w:t>The following terms are defined in other instructions:</w:t>
      </w:r>
    </w:p>
    <w:p w14:paraId="3659337E" w14:textId="77777777" w:rsidR="0053196F" w:rsidRPr="005264A2" w:rsidRDefault="0053196F" w:rsidP="009904C6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</w:p>
    <w:p w14:paraId="17192B8A" w14:textId="77777777" w:rsidR="00BF2469" w:rsidRPr="005264A2" w:rsidRDefault="00BF2469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 w:rsidRPr="005264A2">
        <w:rPr>
          <w:rFonts w:ascii="Bookman Old Style" w:hAnsi="Bookman Old Style"/>
          <w:sz w:val="26"/>
          <w:szCs w:val="26"/>
        </w:rPr>
        <w:t>“</w:t>
      </w:r>
      <w:proofErr w:type="gramStart"/>
      <w:r w:rsidR="00F71E62">
        <w:rPr>
          <w:rFonts w:ascii="Bookman Old Style" w:hAnsi="Bookman Old Style"/>
          <w:sz w:val="26"/>
          <w:szCs w:val="26"/>
        </w:rPr>
        <w:t>controlled</w:t>
      </w:r>
      <w:proofErr w:type="gramEnd"/>
      <w:r w:rsidR="00F71E62">
        <w:rPr>
          <w:rFonts w:ascii="Bookman Old Style" w:hAnsi="Bookman Old Style"/>
          <w:sz w:val="26"/>
          <w:szCs w:val="26"/>
        </w:rPr>
        <w:t xml:space="preserve"> substance</w:t>
      </w:r>
      <w:r w:rsidRPr="005264A2">
        <w:rPr>
          <w:rFonts w:ascii="Bookman Old Style" w:hAnsi="Bookman Old Style"/>
          <w:sz w:val="26"/>
          <w:szCs w:val="26"/>
        </w:rPr>
        <w:t>” – 11.71.900(</w:t>
      </w:r>
      <w:r w:rsidR="00F71E62">
        <w:rPr>
          <w:rFonts w:ascii="Bookman Old Style" w:hAnsi="Bookman Old Style"/>
          <w:sz w:val="26"/>
          <w:szCs w:val="26"/>
        </w:rPr>
        <w:t>4</w:t>
      </w:r>
      <w:r w:rsidRPr="005264A2">
        <w:rPr>
          <w:rFonts w:ascii="Bookman Old Style" w:hAnsi="Bookman Old Style"/>
          <w:sz w:val="26"/>
          <w:szCs w:val="26"/>
        </w:rPr>
        <w:t>)</w:t>
      </w:r>
    </w:p>
    <w:p w14:paraId="3BA7FA8A" w14:textId="77777777" w:rsidR="00207F98" w:rsidRDefault="00207F98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“knowingly”</w:t>
      </w:r>
      <w:r w:rsidR="009904C6" w:rsidRPr="009904C6">
        <w:rPr>
          <w:rFonts w:ascii="Bookman Old Style" w:hAnsi="Bookman Old Style"/>
          <w:sz w:val="26"/>
          <w:szCs w:val="26"/>
        </w:rPr>
        <w:t xml:space="preserve"> – </w:t>
      </w:r>
      <w:r>
        <w:rPr>
          <w:rFonts w:ascii="Bookman Old Style" w:hAnsi="Bookman Old Style"/>
          <w:sz w:val="26"/>
          <w:szCs w:val="26"/>
        </w:rPr>
        <w:t>11.</w:t>
      </w:r>
      <w:r w:rsidR="00F71E62">
        <w:rPr>
          <w:rFonts w:ascii="Bookman Old Style" w:hAnsi="Bookman Old Style"/>
          <w:sz w:val="26"/>
          <w:szCs w:val="26"/>
        </w:rPr>
        <w:t>81.900(a)(2)</w:t>
      </w:r>
    </w:p>
    <w:p w14:paraId="36435CD2" w14:textId="77777777" w:rsidR="00FA3BDA" w:rsidRDefault="00FA3BDA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 w:rsidRPr="005264A2">
        <w:rPr>
          <w:rFonts w:ascii="Bookman Old Style" w:hAnsi="Bookman Old Style"/>
          <w:sz w:val="26"/>
          <w:szCs w:val="26"/>
        </w:rPr>
        <w:t>“</w:t>
      </w:r>
      <w:r w:rsidR="00F71E62">
        <w:rPr>
          <w:rFonts w:ascii="Bookman Old Style" w:hAnsi="Bookman Old Style"/>
          <w:sz w:val="26"/>
          <w:szCs w:val="26"/>
        </w:rPr>
        <w:t>deliver</w:t>
      </w:r>
      <w:r w:rsidRPr="005264A2">
        <w:rPr>
          <w:rFonts w:ascii="Bookman Old Style" w:hAnsi="Bookman Old Style"/>
          <w:sz w:val="26"/>
          <w:szCs w:val="26"/>
        </w:rPr>
        <w:t>” – 11.71.900(</w:t>
      </w:r>
      <w:r w:rsidR="00F71E62">
        <w:rPr>
          <w:rFonts w:ascii="Bookman Old Style" w:hAnsi="Bookman Old Style"/>
          <w:sz w:val="26"/>
          <w:szCs w:val="26"/>
        </w:rPr>
        <w:t>6)</w:t>
      </w:r>
    </w:p>
    <w:p w14:paraId="514CB237" w14:textId="77777777" w:rsidR="00F71E62" w:rsidRDefault="00F71E62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schedule</w:t>
      </w:r>
      <w:proofErr w:type="gramEnd"/>
      <w:r>
        <w:rPr>
          <w:rFonts w:ascii="Bookman Old Style" w:hAnsi="Bookman Old Style"/>
          <w:sz w:val="26"/>
          <w:szCs w:val="26"/>
        </w:rPr>
        <w:t xml:space="preserve"> IA controlled substance” – 11.71.900</w:t>
      </w:r>
    </w:p>
    <w:p w14:paraId="065DBE3A" w14:textId="77777777" w:rsidR="00F71E62" w:rsidRDefault="00F71E62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schedule</w:t>
      </w:r>
      <w:proofErr w:type="gramEnd"/>
      <w:r>
        <w:rPr>
          <w:rFonts w:ascii="Bookman Old Style" w:hAnsi="Bookman Old Style"/>
          <w:sz w:val="26"/>
          <w:szCs w:val="26"/>
        </w:rPr>
        <w:t xml:space="preserve"> IIA controlled substance” – 11.71.900</w:t>
      </w:r>
    </w:p>
    <w:p w14:paraId="55576D2B" w14:textId="77777777" w:rsidR="00F71E62" w:rsidRDefault="00F71E62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schedule</w:t>
      </w:r>
      <w:proofErr w:type="gramEnd"/>
      <w:r>
        <w:rPr>
          <w:rFonts w:ascii="Bookman Old Style" w:hAnsi="Bookman Old Style"/>
          <w:sz w:val="26"/>
          <w:szCs w:val="26"/>
        </w:rPr>
        <w:t xml:space="preserve"> IIIA controlled substance” – 11.71.900</w:t>
      </w:r>
    </w:p>
    <w:p w14:paraId="1603EA02" w14:textId="77777777" w:rsidR="00F71E62" w:rsidRDefault="00F71E62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schedule</w:t>
      </w:r>
      <w:proofErr w:type="gramEnd"/>
      <w:r>
        <w:rPr>
          <w:rFonts w:ascii="Bookman Old Style" w:hAnsi="Bookman Old Style"/>
          <w:sz w:val="26"/>
          <w:szCs w:val="26"/>
        </w:rPr>
        <w:t xml:space="preserve"> IVA controlled substance” – 11.71.900</w:t>
      </w:r>
    </w:p>
    <w:p w14:paraId="2F350AF8" w14:textId="77777777" w:rsidR="00E316AD" w:rsidRDefault="000158C3" w:rsidP="009904C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“incapacitated” – 11.41.470(2)</w:t>
      </w:r>
    </w:p>
    <w:p w14:paraId="20F2A76F" w14:textId="77777777" w:rsidR="00F71E62" w:rsidRPr="005264A2" w:rsidRDefault="000158C3" w:rsidP="00CA4A31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mentally</w:t>
      </w:r>
      <w:proofErr w:type="gramEnd"/>
      <w:r>
        <w:rPr>
          <w:rFonts w:ascii="Bookman Old Style" w:hAnsi="Bookman Old Style"/>
          <w:sz w:val="26"/>
          <w:szCs w:val="26"/>
        </w:rPr>
        <w:t xml:space="preserve"> incapable” – 11.41.470(4</w:t>
      </w:r>
      <w:r w:rsidR="00E316AD">
        <w:rPr>
          <w:rFonts w:ascii="Bookman Old Style" w:hAnsi="Bookman Old Style"/>
          <w:sz w:val="26"/>
          <w:szCs w:val="26"/>
        </w:rPr>
        <w:t>)</w:t>
      </w:r>
    </w:p>
    <w:p w14:paraId="180E10EA" w14:textId="77777777" w:rsidR="00FA3BDA" w:rsidRPr="005264A2" w:rsidRDefault="00FA3BDA" w:rsidP="009904C6">
      <w:pPr>
        <w:jc w:val="both"/>
        <w:rPr>
          <w:rFonts w:ascii="Bookman Old Style" w:hAnsi="Bookman Old Style"/>
          <w:b/>
          <w:sz w:val="26"/>
          <w:szCs w:val="26"/>
        </w:rPr>
      </w:pPr>
    </w:p>
    <w:p w14:paraId="6EAB8E56" w14:textId="77777777" w:rsidR="00976206" w:rsidRPr="00E316AD" w:rsidRDefault="002B3A32" w:rsidP="009904C6">
      <w:pPr>
        <w:jc w:val="both"/>
        <w:rPr>
          <w:rFonts w:ascii="Bookman Old Style" w:hAnsi="Bookman Old Style"/>
          <w:sz w:val="26"/>
          <w:szCs w:val="26"/>
        </w:rPr>
      </w:pPr>
      <w:r w:rsidRPr="00E316AD">
        <w:rPr>
          <w:rFonts w:ascii="Bookman Old Style" w:hAnsi="Bookman Old Style"/>
          <w:sz w:val="26"/>
          <w:szCs w:val="26"/>
        </w:rPr>
        <w:t>Based on AS 11.81.610, the mental state “</w:t>
      </w:r>
      <w:r w:rsidR="003C44BA" w:rsidRPr="00E316AD">
        <w:rPr>
          <w:rFonts w:ascii="Bookman Old Style" w:hAnsi="Bookman Old Style"/>
          <w:sz w:val="26"/>
          <w:szCs w:val="26"/>
        </w:rPr>
        <w:t>knowing</w:t>
      </w:r>
      <w:r w:rsidRPr="00E316AD">
        <w:rPr>
          <w:rFonts w:ascii="Bookman Old Style" w:hAnsi="Bookman Old Style"/>
          <w:sz w:val="26"/>
          <w:szCs w:val="26"/>
        </w:rPr>
        <w:t>ly” is included in this offense.</w:t>
      </w:r>
    </w:p>
    <w:p w14:paraId="46807553" w14:textId="77777777" w:rsidR="0053196F" w:rsidRPr="00701651" w:rsidRDefault="0053196F" w:rsidP="00BF2469">
      <w:pPr>
        <w:jc w:val="both"/>
        <w:rPr>
          <w:rFonts w:ascii="Bookman Old Style" w:hAnsi="Bookman Old Style"/>
          <w:color w:val="FF0000"/>
          <w:sz w:val="26"/>
          <w:szCs w:val="26"/>
        </w:rPr>
      </w:pPr>
    </w:p>
    <w:p w14:paraId="4921C333" w14:textId="77777777" w:rsidR="002B3A32" w:rsidRPr="00E316AD" w:rsidRDefault="00976206" w:rsidP="00976206">
      <w:pPr>
        <w:jc w:val="both"/>
        <w:rPr>
          <w:rFonts w:ascii="Bookman Old Style" w:hAnsi="Bookman Old Style"/>
          <w:sz w:val="26"/>
          <w:szCs w:val="26"/>
        </w:rPr>
      </w:pPr>
      <w:r w:rsidRPr="00E316AD">
        <w:rPr>
          <w:rFonts w:ascii="Bookman Old Style" w:hAnsi="Bookman Old Style"/>
          <w:sz w:val="26"/>
          <w:szCs w:val="26"/>
        </w:rPr>
        <w:t>This statute provides an exception for individuals who are allowed access to controlled substances under AS 17.30. AS 11.7</w:t>
      </w:r>
      <w:r w:rsidR="00E316AD" w:rsidRPr="00E316AD">
        <w:rPr>
          <w:rFonts w:ascii="Bookman Old Style" w:hAnsi="Bookman Old Style"/>
          <w:sz w:val="26"/>
          <w:szCs w:val="26"/>
        </w:rPr>
        <w:t>0.010(a</w:t>
      </w:r>
      <w:r w:rsidRPr="00E316AD">
        <w:rPr>
          <w:rFonts w:ascii="Bookman Old Style" w:hAnsi="Bookman Old Style"/>
          <w:sz w:val="26"/>
          <w:szCs w:val="26"/>
        </w:rPr>
        <w:t xml:space="preserve">). If this exception applies, an additional element </w:t>
      </w:r>
      <w:r w:rsidR="00427C4F" w:rsidRPr="00E316AD">
        <w:rPr>
          <w:rFonts w:ascii="Bookman Old Style" w:hAnsi="Bookman Old Style"/>
          <w:sz w:val="26"/>
          <w:szCs w:val="26"/>
        </w:rPr>
        <w:t>should be considered</w:t>
      </w:r>
      <w:r w:rsidRPr="00E316AD">
        <w:rPr>
          <w:rFonts w:ascii="Bookman Old Style" w:hAnsi="Bookman Old Style"/>
          <w:sz w:val="26"/>
          <w:szCs w:val="26"/>
        </w:rPr>
        <w:t>.</w:t>
      </w:r>
    </w:p>
    <w:p w14:paraId="2F4A5166" w14:textId="77777777" w:rsidR="007B7F06" w:rsidRPr="00701651" w:rsidRDefault="007B7F06" w:rsidP="00976206">
      <w:pPr>
        <w:jc w:val="both"/>
        <w:rPr>
          <w:rFonts w:ascii="Bookman Old Style" w:hAnsi="Bookman Old Style"/>
          <w:color w:val="FF0000"/>
          <w:sz w:val="26"/>
          <w:szCs w:val="26"/>
        </w:rPr>
      </w:pPr>
    </w:p>
    <w:p w14:paraId="51216FAC" w14:textId="77777777" w:rsidR="007B7F06" w:rsidRPr="00701651" w:rsidRDefault="007B7F06" w:rsidP="00976206">
      <w:pPr>
        <w:jc w:val="both"/>
        <w:rPr>
          <w:rFonts w:ascii="Bookman Old Style" w:hAnsi="Bookman Old Style"/>
          <w:color w:val="FF0000"/>
          <w:sz w:val="26"/>
          <w:szCs w:val="26"/>
        </w:rPr>
      </w:pPr>
    </w:p>
    <w:sectPr w:rsidR="007B7F06" w:rsidRPr="00701651" w:rsidSect="000E0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B60D" w14:textId="77777777" w:rsidR="00D06065" w:rsidRDefault="00D06065">
      <w:r>
        <w:separator/>
      </w:r>
    </w:p>
  </w:endnote>
  <w:endnote w:type="continuationSeparator" w:id="0">
    <w:p w14:paraId="5D233BB3" w14:textId="77777777" w:rsidR="00D06065" w:rsidRDefault="00D0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789D" w14:textId="77777777" w:rsidR="0069762A" w:rsidRDefault="0069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14B" w14:textId="77777777" w:rsidR="0069762A" w:rsidRDefault="00697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88E1" w14:textId="77777777" w:rsidR="0069762A" w:rsidRDefault="0069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0D7A" w14:textId="77777777" w:rsidR="00D06065" w:rsidRDefault="00D06065">
      <w:r>
        <w:separator/>
      </w:r>
    </w:p>
  </w:footnote>
  <w:footnote w:type="continuationSeparator" w:id="0">
    <w:p w14:paraId="6FD03BE1" w14:textId="77777777" w:rsidR="00D06065" w:rsidRDefault="00D0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4C08" w14:textId="77777777" w:rsidR="0069762A" w:rsidRDefault="00697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0C4" w14:textId="77777777" w:rsidR="00E62D3B" w:rsidRDefault="00E216B1" w:rsidP="00E62D3B">
    <w:pPr>
      <w:pStyle w:val="PJIhdr"/>
      <w:jc w:val="left"/>
      <w:rPr>
        <w:szCs w:val="26"/>
      </w:rPr>
    </w:pPr>
    <w:r w:rsidRPr="00E62D3B">
      <w:rPr>
        <w:szCs w:val="26"/>
      </w:rPr>
      <w:t>MISCONDUCT INVOLVING A CONTROLLED</w:t>
    </w:r>
    <w:r w:rsidR="00436AFD" w:rsidRPr="00E62D3B">
      <w:rPr>
        <w:szCs w:val="26"/>
      </w:rPr>
      <w:t xml:space="preserve"> </w:t>
    </w:r>
    <w:r w:rsidR="00E62D3B">
      <w:rPr>
        <w:szCs w:val="26"/>
      </w:rPr>
      <w:tab/>
    </w:r>
    <w:r w:rsidR="00E62D3B" w:rsidRPr="00E62D3B">
      <w:rPr>
        <w:szCs w:val="26"/>
      </w:rPr>
      <w:t>11.71.0</w:t>
    </w:r>
    <w:r w:rsidR="007A49AF">
      <w:rPr>
        <w:szCs w:val="26"/>
      </w:rPr>
      <w:t>10</w:t>
    </w:r>
    <w:r w:rsidR="00E62D3B" w:rsidRPr="00E62D3B">
      <w:rPr>
        <w:szCs w:val="26"/>
      </w:rPr>
      <w:t>(a)(</w:t>
    </w:r>
    <w:r w:rsidR="007A49AF">
      <w:rPr>
        <w:szCs w:val="26"/>
      </w:rPr>
      <w:t>4)</w:t>
    </w:r>
  </w:p>
  <w:p w14:paraId="484C1168" w14:textId="77777777" w:rsidR="007A49AF" w:rsidRDefault="00436AFD" w:rsidP="00E62D3B">
    <w:pPr>
      <w:pStyle w:val="PJIhdr"/>
      <w:jc w:val="left"/>
      <w:rPr>
        <w:szCs w:val="26"/>
      </w:rPr>
    </w:pPr>
    <w:r w:rsidRPr="00E62D3B">
      <w:rPr>
        <w:szCs w:val="26"/>
      </w:rPr>
      <w:t>SUBSTANCE</w:t>
    </w:r>
    <w:r w:rsidR="007A49AF">
      <w:rPr>
        <w:szCs w:val="26"/>
      </w:rPr>
      <w:t>—FIRST DEGREE—DELIVERY OF</w:t>
    </w:r>
  </w:p>
  <w:p w14:paraId="29449115" w14:textId="77777777" w:rsidR="007A49AF" w:rsidRDefault="007A49AF" w:rsidP="00E62D3B">
    <w:pPr>
      <w:pStyle w:val="PJIhdr"/>
      <w:jc w:val="left"/>
      <w:rPr>
        <w:szCs w:val="26"/>
      </w:rPr>
    </w:pPr>
    <w:r>
      <w:rPr>
        <w:szCs w:val="26"/>
      </w:rPr>
      <w:t>SCHEDULE IA/IIA/IIIA/IVA CONTROLLED SUBSTANCE</w:t>
    </w:r>
    <w:r w:rsidR="00E216B1" w:rsidRPr="00E62D3B">
      <w:rPr>
        <w:szCs w:val="26"/>
      </w:rPr>
      <w:tab/>
    </w:r>
  </w:p>
  <w:p w14:paraId="467EA55A" w14:textId="5079FC0E" w:rsidR="00E216B1" w:rsidRPr="00E62D3B" w:rsidRDefault="007A49AF" w:rsidP="00E62D3B">
    <w:pPr>
      <w:pStyle w:val="PJIhdr"/>
      <w:jc w:val="left"/>
      <w:rPr>
        <w:szCs w:val="26"/>
      </w:rPr>
    </w:pPr>
    <w:r>
      <w:rPr>
        <w:szCs w:val="26"/>
      </w:rPr>
      <w:t>ADDED 202</w:t>
    </w:r>
    <w:r w:rsidR="0069762A">
      <w:rPr>
        <w:szCs w:val="26"/>
      </w:rPr>
      <w:t xml:space="preserve">5 (occurring on or after January </w:t>
    </w:r>
    <w:r w:rsidR="0069762A">
      <w:rPr>
        <w:szCs w:val="26"/>
      </w:rPr>
      <w:t>1, 2025)</w:t>
    </w:r>
  </w:p>
  <w:p w14:paraId="039A358E" w14:textId="77777777" w:rsidR="00E216B1" w:rsidRPr="00E62D3B" w:rsidRDefault="00E216B1" w:rsidP="00E62D3B">
    <w:pPr>
      <w:pStyle w:val="PJIhdr"/>
      <w:jc w:val="left"/>
      <w:rPr>
        <w:szCs w:val="26"/>
      </w:rPr>
    </w:pPr>
    <w:r w:rsidRPr="00E62D3B">
      <w:rPr>
        <w:szCs w:val="26"/>
      </w:rPr>
      <w:t xml:space="preserve">Page </w:t>
    </w:r>
    <w:r w:rsidRPr="00E62D3B">
      <w:rPr>
        <w:rStyle w:val="PageNumber"/>
        <w:rFonts w:ascii="Bookman Old Style" w:hAnsi="Bookman Old Style"/>
        <w:b/>
        <w:szCs w:val="26"/>
      </w:rPr>
      <w:fldChar w:fldCharType="begin"/>
    </w:r>
    <w:r w:rsidRPr="00E62D3B">
      <w:rPr>
        <w:rStyle w:val="PageNumber"/>
        <w:rFonts w:ascii="Bookman Old Style" w:hAnsi="Bookman Old Style"/>
        <w:b/>
        <w:szCs w:val="26"/>
      </w:rPr>
      <w:instrText xml:space="preserve"> PAGE </w:instrText>
    </w:r>
    <w:r w:rsidRPr="00E62D3B">
      <w:rPr>
        <w:rStyle w:val="PageNumber"/>
        <w:rFonts w:ascii="Bookman Old Style" w:hAnsi="Bookman Old Style"/>
        <w:b/>
        <w:szCs w:val="26"/>
      </w:rPr>
      <w:fldChar w:fldCharType="separate"/>
    </w:r>
    <w:r w:rsidR="00814177" w:rsidRPr="00E62D3B">
      <w:rPr>
        <w:rStyle w:val="PageNumber"/>
        <w:rFonts w:ascii="Bookman Old Style" w:hAnsi="Bookman Old Style"/>
        <w:b/>
        <w:noProof/>
        <w:szCs w:val="26"/>
      </w:rPr>
      <w:t>1</w:t>
    </w:r>
    <w:r w:rsidRPr="00E62D3B">
      <w:rPr>
        <w:rStyle w:val="PageNumber"/>
        <w:rFonts w:ascii="Bookman Old Style" w:hAnsi="Bookman Old Style"/>
        <w:b/>
        <w:szCs w:val="26"/>
      </w:rPr>
      <w:fldChar w:fldCharType="end"/>
    </w:r>
    <w:r w:rsidRPr="00E62D3B">
      <w:rPr>
        <w:szCs w:val="26"/>
      </w:rPr>
      <w:t xml:space="preserve"> of </w:t>
    </w:r>
    <w:r w:rsidRPr="00E62D3B">
      <w:rPr>
        <w:szCs w:val="26"/>
      </w:rPr>
      <w:fldChar w:fldCharType="begin"/>
    </w:r>
    <w:r w:rsidRPr="00E62D3B">
      <w:rPr>
        <w:szCs w:val="26"/>
      </w:rPr>
      <w:instrText xml:space="preserve"> NUMPAGES </w:instrText>
    </w:r>
    <w:r w:rsidRPr="00E62D3B">
      <w:rPr>
        <w:szCs w:val="26"/>
      </w:rPr>
      <w:fldChar w:fldCharType="separate"/>
    </w:r>
    <w:r w:rsidR="00814177" w:rsidRPr="00E62D3B">
      <w:rPr>
        <w:noProof/>
        <w:szCs w:val="26"/>
      </w:rPr>
      <w:t>1</w:t>
    </w:r>
    <w:r w:rsidRPr="00E62D3B">
      <w:rPr>
        <w:szCs w:val="26"/>
      </w:rPr>
      <w:fldChar w:fldCharType="end"/>
    </w:r>
  </w:p>
  <w:p w14:paraId="4E05437B" w14:textId="77777777" w:rsidR="00F80070" w:rsidRPr="00F80070" w:rsidRDefault="006D171D" w:rsidP="00F8007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E96488" wp14:editId="0CC291DF">
              <wp:simplePos x="0" y="0"/>
              <wp:positionH relativeFrom="page">
                <wp:posOffset>914400</wp:posOffset>
              </wp:positionH>
              <wp:positionV relativeFrom="paragraph">
                <wp:posOffset>19685</wp:posOffset>
              </wp:positionV>
              <wp:extent cx="5943600" cy="5080"/>
              <wp:effectExtent l="9525" t="10160" r="9525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EE0F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5pt" to="54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" strokeweight="1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F4D8" w14:textId="77777777" w:rsidR="0069762A" w:rsidRDefault="00697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02D5F"/>
    <w:multiLevelType w:val="hybridMultilevel"/>
    <w:tmpl w:val="8196CBFC"/>
    <w:lvl w:ilvl="0" w:tplc="4504F592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DA"/>
    <w:rsid w:val="00001960"/>
    <w:rsid w:val="000154F7"/>
    <w:rsid w:val="000158C3"/>
    <w:rsid w:val="00023838"/>
    <w:rsid w:val="000E081D"/>
    <w:rsid w:val="000E3974"/>
    <w:rsid w:val="000F6110"/>
    <w:rsid w:val="00152185"/>
    <w:rsid w:val="00162551"/>
    <w:rsid w:val="001A2991"/>
    <w:rsid w:val="001B6CDA"/>
    <w:rsid w:val="00207F98"/>
    <w:rsid w:val="0021720A"/>
    <w:rsid w:val="0028201F"/>
    <w:rsid w:val="002A22E5"/>
    <w:rsid w:val="002B3A32"/>
    <w:rsid w:val="002F651D"/>
    <w:rsid w:val="003435F2"/>
    <w:rsid w:val="003464CB"/>
    <w:rsid w:val="00393B7D"/>
    <w:rsid w:val="003A7F30"/>
    <w:rsid w:val="003C44BA"/>
    <w:rsid w:val="003D7D28"/>
    <w:rsid w:val="0042382C"/>
    <w:rsid w:val="00427C4F"/>
    <w:rsid w:val="00430FD8"/>
    <w:rsid w:val="00436AFD"/>
    <w:rsid w:val="004A3AF4"/>
    <w:rsid w:val="004F502B"/>
    <w:rsid w:val="005005BB"/>
    <w:rsid w:val="00506822"/>
    <w:rsid w:val="0051461C"/>
    <w:rsid w:val="005264A2"/>
    <w:rsid w:val="0053196F"/>
    <w:rsid w:val="005C722B"/>
    <w:rsid w:val="005F5269"/>
    <w:rsid w:val="00611406"/>
    <w:rsid w:val="00665841"/>
    <w:rsid w:val="006908F1"/>
    <w:rsid w:val="0069762A"/>
    <w:rsid w:val="006D171D"/>
    <w:rsid w:val="006D305B"/>
    <w:rsid w:val="00701651"/>
    <w:rsid w:val="00703D1F"/>
    <w:rsid w:val="007217A5"/>
    <w:rsid w:val="00734650"/>
    <w:rsid w:val="00746912"/>
    <w:rsid w:val="0075256B"/>
    <w:rsid w:val="00752CD5"/>
    <w:rsid w:val="007571E5"/>
    <w:rsid w:val="007606AE"/>
    <w:rsid w:val="00775E90"/>
    <w:rsid w:val="007A49AF"/>
    <w:rsid w:val="007B4D38"/>
    <w:rsid w:val="007B7F06"/>
    <w:rsid w:val="007F236D"/>
    <w:rsid w:val="00814177"/>
    <w:rsid w:val="008419F6"/>
    <w:rsid w:val="00853CF5"/>
    <w:rsid w:val="008A1BA3"/>
    <w:rsid w:val="008C6B51"/>
    <w:rsid w:val="00933B85"/>
    <w:rsid w:val="00957449"/>
    <w:rsid w:val="00976206"/>
    <w:rsid w:val="009810C4"/>
    <w:rsid w:val="009839C0"/>
    <w:rsid w:val="009904C6"/>
    <w:rsid w:val="00A90627"/>
    <w:rsid w:val="00A90D95"/>
    <w:rsid w:val="00AA70D5"/>
    <w:rsid w:val="00AF28FF"/>
    <w:rsid w:val="00B20611"/>
    <w:rsid w:val="00B62561"/>
    <w:rsid w:val="00BA6AAC"/>
    <w:rsid w:val="00BE2C30"/>
    <w:rsid w:val="00BF2469"/>
    <w:rsid w:val="00C0265E"/>
    <w:rsid w:val="00C353CF"/>
    <w:rsid w:val="00C526EF"/>
    <w:rsid w:val="00CA4A31"/>
    <w:rsid w:val="00D06065"/>
    <w:rsid w:val="00D17943"/>
    <w:rsid w:val="00D936EF"/>
    <w:rsid w:val="00DC41C2"/>
    <w:rsid w:val="00DE3FB8"/>
    <w:rsid w:val="00E147B1"/>
    <w:rsid w:val="00E17AA6"/>
    <w:rsid w:val="00E216B1"/>
    <w:rsid w:val="00E316AD"/>
    <w:rsid w:val="00E43CC4"/>
    <w:rsid w:val="00E62D3B"/>
    <w:rsid w:val="00E9297E"/>
    <w:rsid w:val="00EB66AE"/>
    <w:rsid w:val="00EF5BAF"/>
    <w:rsid w:val="00F22616"/>
    <w:rsid w:val="00F53FD1"/>
    <w:rsid w:val="00F623EB"/>
    <w:rsid w:val="00F71731"/>
    <w:rsid w:val="00F71E62"/>
    <w:rsid w:val="00F80070"/>
    <w:rsid w:val="00FA3BDA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FA0283"/>
  <w15:chartTrackingRefBased/>
  <w15:docId w15:val="{ADF6DAEC-21BA-4B04-86CC-335AA51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FA3B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3BDA"/>
    <w:pPr>
      <w:spacing w:before="100" w:beforeAutospacing="1" w:after="100" w:afterAutospacing="1"/>
    </w:pPr>
  </w:style>
  <w:style w:type="paragraph" w:styleId="Header">
    <w:name w:val="header"/>
    <w:basedOn w:val="Normal"/>
    <w:rsid w:val="00E216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16B1"/>
    <w:pPr>
      <w:tabs>
        <w:tab w:val="center" w:pos="4320"/>
        <w:tab w:val="right" w:pos="8640"/>
      </w:tabs>
    </w:pPr>
  </w:style>
  <w:style w:type="character" w:styleId="PageNumber">
    <w:name w:val="page number"/>
    <w:rsid w:val="00E216B1"/>
    <w:rPr>
      <w:rFonts w:ascii="Century Schoolbook" w:hAnsi="Century Schoolbook"/>
      <w:b/>
      <w:sz w:val="26"/>
    </w:rPr>
  </w:style>
  <w:style w:type="paragraph" w:customStyle="1" w:styleId="PJIhdr">
    <w:name w:val="PJIhdr"/>
    <w:basedOn w:val="Header"/>
    <w:next w:val="Normal"/>
    <w:rsid w:val="00E216B1"/>
    <w:pPr>
      <w:tabs>
        <w:tab w:val="clear" w:pos="4320"/>
        <w:tab w:val="clear" w:pos="8640"/>
        <w:tab w:val="right" w:pos="9270"/>
      </w:tabs>
      <w:jc w:val="both"/>
    </w:pPr>
    <w:rPr>
      <w:rFonts w:ascii="Bookman Old Style" w:hAnsi="Bookman Old Style"/>
      <w:b/>
      <w:snapToGrid w:val="0"/>
      <w:sz w:val="26"/>
      <w:szCs w:val="20"/>
    </w:rPr>
  </w:style>
  <w:style w:type="paragraph" w:styleId="BalloonText">
    <w:name w:val="Balloon Text"/>
    <w:basedOn w:val="Normal"/>
    <w:link w:val="BalloonTextChar"/>
    <w:rsid w:val="00990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0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</vt:lpstr>
    </vt:vector>
  </TitlesOfParts>
  <Company>ACS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badams</dc:creator>
  <cp:keywords/>
  <cp:lastModifiedBy>Hanley Robinson</cp:lastModifiedBy>
  <cp:revision>2</cp:revision>
  <cp:lastPrinted>2011-11-03T23:18:00Z</cp:lastPrinted>
  <dcterms:created xsi:type="dcterms:W3CDTF">2025-02-21T21:39:00Z</dcterms:created>
  <dcterms:modified xsi:type="dcterms:W3CDTF">2025-02-21T22:58:00Z</dcterms:modified>
</cp:coreProperties>
</file>