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6384">
      <w:pPr>
        <w:pStyle w:val="Heading1"/>
        <w:tabs>
          <w:tab w:val="clear" w:pos="1440"/>
        </w:tabs>
      </w:pPr>
      <w:bookmarkStart w:id="0" w:name="_GoBack"/>
      <w:bookmarkEnd w:id="0"/>
      <w:r>
        <w:t>1A.01A</w:t>
      </w:r>
      <w:r>
        <w:tab/>
        <w:t>THE ORDER OF PRESENTATION</w:t>
      </w:r>
    </w:p>
    <w:p w:rsidR="00000000" w:rsidRDefault="00FD6384">
      <w:pPr>
        <w:widowControl/>
        <w:suppressAutoHyphens/>
        <w:spacing w:line="360" w:lineRule="auto"/>
        <w:jc w:val="both"/>
        <w:rPr>
          <w:rFonts w:ascii="Bookman Old Style" w:hAnsi="Bookman Old Style"/>
          <w:spacing w:val="-3"/>
          <w:sz w:val="26"/>
        </w:rPr>
      </w:pPr>
    </w:p>
    <w:p w:rsidR="00000000" w:rsidRDefault="00FD6384">
      <w:pPr>
        <w:widowControl/>
        <w:suppressAutoHyphens/>
        <w:spacing w:line="360" w:lineRule="auto"/>
        <w:jc w:val="both"/>
        <w:rPr>
          <w:rFonts w:ascii="Bookman Old Style" w:hAnsi="Bookman Old Style"/>
          <w:spacing w:val="-3"/>
          <w:sz w:val="26"/>
        </w:rPr>
      </w:pPr>
    </w:p>
    <w:p w:rsidR="00000000" w:rsidRDefault="00FD6384">
      <w:pPr>
        <w:widowControl/>
        <w:suppressAutoHyphens/>
        <w:spacing w:line="360" w:lineRule="auto"/>
        <w:jc w:val="both"/>
        <w:rPr>
          <w:rFonts w:ascii="Bookman Old Style" w:hAnsi="Bookman Old Style"/>
          <w:spacing w:val="-3"/>
          <w:sz w:val="26"/>
        </w:rPr>
      </w:pPr>
      <w:r>
        <w:rPr>
          <w:rFonts w:ascii="Bookman Old Style" w:hAnsi="Bookman Old Style"/>
          <w:spacing w:val="-3"/>
          <w:sz w:val="26"/>
        </w:rPr>
        <w:tab/>
        <w:t>The plaintiff has finished examining this witness.  Now it is the defendant's turn. You should evaluate a witness only after both sides have had an opportunity to question.  You also should remember that the plaintiff wi</w:t>
      </w:r>
      <w:r>
        <w:rPr>
          <w:rFonts w:ascii="Bookman Old Style" w:hAnsi="Bookman Old Style"/>
          <w:spacing w:val="-3"/>
          <w:sz w:val="26"/>
        </w:rPr>
        <w:t>ll put on all its evidence before the defendant presents its evidence.  Thus, you should not judge the case as a whole until both sides have had a chance to put on all of their evidence.  Your opinion of a witness may change as the trial progresses and add</w:t>
      </w:r>
      <w:r>
        <w:rPr>
          <w:rFonts w:ascii="Bookman Old Style" w:hAnsi="Bookman Old Style"/>
          <w:spacing w:val="-3"/>
          <w:sz w:val="26"/>
        </w:rPr>
        <w:t>itional evidence is presented.</w:t>
      </w:r>
    </w:p>
    <w:p w:rsidR="00000000" w:rsidRDefault="00FD6384">
      <w:pPr>
        <w:widowControl/>
        <w:suppressAutoHyphens/>
        <w:spacing w:line="360" w:lineRule="auto"/>
        <w:jc w:val="both"/>
        <w:rPr>
          <w:rFonts w:ascii="Bookman Old Style" w:hAnsi="Bookman Old Style"/>
          <w:spacing w:val="-3"/>
          <w:sz w:val="26"/>
        </w:rPr>
      </w:pPr>
    </w:p>
    <w:p w:rsidR="00000000" w:rsidRDefault="00FD6384">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FD6384">
      <w:pPr>
        <w:widowControl/>
        <w:tabs>
          <w:tab w:val="left" w:pos="-720"/>
        </w:tabs>
        <w:suppressAutoHyphens/>
        <w:jc w:val="both"/>
        <w:rPr>
          <w:rFonts w:ascii="Bookman Old Style" w:hAnsi="Bookman Old Style"/>
          <w:spacing w:val="-3"/>
          <w:sz w:val="26"/>
        </w:rPr>
      </w:pPr>
    </w:p>
    <w:p w:rsidR="00000000" w:rsidRDefault="00FD6384">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This is an optional instruction that can be used to remind the jury about the order in which the parties put on evidence at trial.  This is covered in introductory instruction 1.03.</w:t>
      </w:r>
    </w:p>
    <w:p w:rsidR="00000000" w:rsidRDefault="00FD6384">
      <w:pPr>
        <w:widowControl/>
        <w:tabs>
          <w:tab w:val="left" w:pos="-720"/>
        </w:tabs>
        <w:suppressAutoHyphens/>
        <w:jc w:val="both"/>
        <w:rPr>
          <w:rFonts w:ascii="Bookman Old Style" w:hAnsi="Bookman Old Style"/>
          <w:spacing w:val="-3"/>
          <w:sz w:val="26"/>
        </w:rPr>
      </w:pPr>
    </w:p>
    <w:p w:rsidR="00000000" w:rsidRDefault="00FD6384">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FD6384">
      <w:pPr>
        <w:widowControl/>
        <w:tabs>
          <w:tab w:val="left" w:pos="-720"/>
        </w:tabs>
        <w:suppressAutoHyphens/>
        <w:jc w:val="both"/>
        <w:rPr>
          <w:rFonts w:ascii="Bookman Old Style" w:hAnsi="Bookman Old Style"/>
          <w:spacing w:val="-3"/>
          <w:sz w:val="26"/>
        </w:rPr>
      </w:pPr>
    </w:p>
    <w:p w:rsidR="00000000" w:rsidRDefault="00FD6384">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As long as jurors </w:t>
      </w:r>
      <w:r>
        <w:rPr>
          <w:rFonts w:ascii="Bookman Old Style" w:hAnsi="Bookman Old Style"/>
          <w:spacing w:val="-3"/>
          <w:sz w:val="26"/>
        </w:rPr>
        <w:t xml:space="preserve">understand that the plaintiff will put on all </w:t>
      </w:r>
      <w:r>
        <w:rPr>
          <w:rFonts w:ascii="Bookman Old Style" w:hAnsi="Bookman Old Style"/>
          <w:b/>
          <w:spacing w:val="-3"/>
          <w:sz w:val="26"/>
        </w:rPr>
        <w:t>his</w:t>
      </w:r>
      <w:r>
        <w:rPr>
          <w:rFonts w:ascii="Bookman Old Style" w:hAnsi="Bookman Old Style"/>
          <w:spacing w:val="-3"/>
          <w:sz w:val="26"/>
        </w:rPr>
        <w:t xml:space="preserve"> evidence before the defendant puts on </w:t>
      </w:r>
      <w:r>
        <w:rPr>
          <w:rFonts w:ascii="Bookman Old Style" w:hAnsi="Bookman Old Style"/>
          <w:b/>
          <w:spacing w:val="-3"/>
          <w:sz w:val="26"/>
        </w:rPr>
        <w:t>his</w:t>
      </w:r>
      <w:r>
        <w:rPr>
          <w:rFonts w:ascii="Bookman Old Style" w:hAnsi="Bookman Old Style"/>
          <w:spacing w:val="-3"/>
          <w:sz w:val="26"/>
        </w:rPr>
        <w:t xml:space="preserve"> and that the party calling a witness has the first opportunity to examine the witness, the jury should be able to suspend judgment about the merits of the case unti</w:t>
      </w:r>
      <w:r>
        <w:rPr>
          <w:rFonts w:ascii="Bookman Old Style" w:hAnsi="Bookman Old Style"/>
          <w:spacing w:val="-3"/>
          <w:sz w:val="26"/>
        </w:rPr>
        <w:t>l the trial is completed and the credibility of witnesses until after cross-examination and presentation of conflicting evidence.</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384">
      <w:pPr>
        <w:spacing w:line="20" w:lineRule="exact"/>
        <w:rPr>
          <w:sz w:val="24"/>
        </w:rPr>
      </w:pPr>
    </w:p>
  </w:endnote>
  <w:endnote w:type="continuationSeparator" w:id="0">
    <w:p w:rsidR="00000000" w:rsidRDefault="00FD6384">
      <w:r>
        <w:rPr>
          <w:sz w:val="24"/>
        </w:rPr>
        <w:t xml:space="preserve"> </w:t>
      </w:r>
    </w:p>
  </w:endnote>
  <w:endnote w:type="continuationNotice" w:id="1">
    <w:p w:rsidR="00000000" w:rsidRDefault="00FD63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384">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1A.01A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BE5924">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384">
      <w:r>
        <w:rPr>
          <w:sz w:val="24"/>
        </w:rPr>
        <w:separator/>
      </w:r>
    </w:p>
  </w:footnote>
  <w:footnote w:type="continuationSeparator" w:id="0">
    <w:p w:rsidR="00000000" w:rsidRDefault="00FD6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24"/>
    <w:rsid w:val="00BE5924"/>
    <w:rsid w:val="00FD6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widowControl/>
      <w:tabs>
        <w:tab w:val="left" w:pos="1440"/>
      </w:tabs>
      <w:suppressAutoHyphens/>
      <w:spacing w:line="360" w:lineRule="auto"/>
      <w:jc w:val="both"/>
      <w:outlineLvl w:val="0"/>
    </w:pPr>
    <w:rPr>
      <w:rFonts w:ascii="Bookman Old Style" w:hAnsi="Bookman Old Style"/>
      <w:b/>
      <w:spacing w:val="-3"/>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widowControl/>
      <w:tabs>
        <w:tab w:val="left" w:pos="1440"/>
      </w:tabs>
      <w:suppressAutoHyphens/>
      <w:spacing w:line="360" w:lineRule="auto"/>
      <w:jc w:val="both"/>
      <w:outlineLvl w:val="0"/>
    </w:pPr>
    <w:rPr>
      <w:rFonts w:ascii="Bookman Old Style" w:hAnsi="Bookman Old Style"/>
      <w:b/>
      <w:spacing w:val="-3"/>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2000-03-20T22:52:00Z</cp:lastPrinted>
  <dcterms:created xsi:type="dcterms:W3CDTF">2017-04-04T18:35:00Z</dcterms:created>
  <dcterms:modified xsi:type="dcterms:W3CDTF">2017-04-04T18:35:00Z</dcterms:modified>
</cp:coreProperties>
</file>