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B38">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02.14</w:t>
      </w:r>
      <w:r>
        <w:rPr>
          <w:rFonts w:ascii="Bookman Old Style" w:hAnsi="Bookman Old Style"/>
          <w:sz w:val="26"/>
        </w:rPr>
        <w:tab/>
        <w:t>CLOSING INSTRUCTIONS — VIDEOTAPE DEPOSITIONS</w:t>
      </w:r>
    </w:p>
    <w:p w:rsidR="00000000" w:rsidRDefault="00DA5B38">
      <w:pPr>
        <w:pStyle w:val="BodyTextIndent"/>
        <w:spacing w:line="360" w:lineRule="auto"/>
        <w:ind w:left="0" w:firstLine="0"/>
        <w:rPr>
          <w:rFonts w:ascii="Bookman Old Style" w:hAnsi="Bookman Old Style"/>
          <w:b w:val="0"/>
          <w:sz w:val="26"/>
        </w:rPr>
      </w:pPr>
    </w:p>
    <w:p w:rsidR="00000000" w:rsidRDefault="00DA5B38">
      <w:pPr>
        <w:pStyle w:val="BodyTextIndent"/>
        <w:spacing w:line="360" w:lineRule="auto"/>
        <w:ind w:left="0" w:firstLine="0"/>
        <w:rPr>
          <w:rFonts w:ascii="Bookman Old Style" w:hAnsi="Bookman Old Style"/>
          <w:b w:val="0"/>
          <w:sz w:val="26"/>
        </w:rPr>
      </w:pPr>
    </w:p>
    <w:p w:rsidR="00000000" w:rsidRDefault="00DA5B38">
      <w:pPr>
        <w:spacing w:line="360" w:lineRule="auto"/>
        <w:rPr>
          <w:rFonts w:ascii="Bookman Old Style" w:hAnsi="Bookman Old Style"/>
          <w:sz w:val="26"/>
        </w:rPr>
      </w:pPr>
      <w:r>
        <w:rPr>
          <w:rFonts w:ascii="Bookman Old Style" w:hAnsi="Bookman Old Style"/>
          <w:sz w:val="26"/>
        </w:rPr>
        <w:t>The deposition testimony of [a witness] [some witnesses] was shown to you on videotape.</w:t>
      </w:r>
    </w:p>
    <w:p w:rsidR="00000000" w:rsidRDefault="00DA5B38">
      <w:pPr>
        <w:spacing w:line="360" w:lineRule="auto"/>
        <w:rPr>
          <w:rFonts w:ascii="Bookman Old Style" w:hAnsi="Bookman Old Style"/>
          <w:sz w:val="26"/>
        </w:rPr>
      </w:pPr>
    </w:p>
    <w:p w:rsidR="00000000" w:rsidRDefault="00DA5B38">
      <w:pPr>
        <w:spacing w:line="360" w:lineRule="auto"/>
        <w:rPr>
          <w:rFonts w:ascii="Bookman Old Style" w:hAnsi="Bookman Old Style"/>
          <w:sz w:val="26"/>
        </w:rPr>
      </w:pPr>
      <w:r>
        <w:rPr>
          <w:rFonts w:ascii="Bookman Old Style" w:hAnsi="Bookman Old Style"/>
          <w:sz w:val="26"/>
        </w:rPr>
        <w:t>[When a deposition is taken, the witness takes an oath that is identical in purpose to the oath given to the witne</w:t>
      </w:r>
      <w:r>
        <w:rPr>
          <w:rFonts w:ascii="Bookman Old Style" w:hAnsi="Bookman Old Style"/>
          <w:sz w:val="26"/>
        </w:rPr>
        <w:t>sses who testify before you in the courtroom. All parties are given an opportunity to ask questions of a witness during a deposition [although some parties may have chosen not to ask any questions].]</w:t>
      </w:r>
    </w:p>
    <w:p w:rsidR="00000000" w:rsidRDefault="00DA5B38">
      <w:pPr>
        <w:spacing w:line="360" w:lineRule="auto"/>
        <w:rPr>
          <w:rFonts w:ascii="Bookman Old Style" w:hAnsi="Bookman Old Style"/>
          <w:sz w:val="26"/>
        </w:rPr>
      </w:pPr>
    </w:p>
    <w:p w:rsidR="00000000" w:rsidRDefault="00DA5B38">
      <w:pPr>
        <w:pStyle w:val="BodyTextIndent2"/>
        <w:spacing w:line="360" w:lineRule="auto"/>
        <w:ind w:firstLine="0"/>
        <w:rPr>
          <w:rFonts w:ascii="Bookman Old Style" w:hAnsi="Bookman Old Style"/>
          <w:sz w:val="26"/>
        </w:rPr>
      </w:pPr>
      <w:r>
        <w:rPr>
          <w:rFonts w:ascii="Bookman Old Style" w:hAnsi="Bookman Old Style"/>
          <w:sz w:val="26"/>
        </w:rPr>
        <w:t>The law does not distinguish between videotape depositi</w:t>
      </w:r>
      <w:r>
        <w:rPr>
          <w:rFonts w:ascii="Bookman Old Style" w:hAnsi="Bookman Old Style"/>
          <w:sz w:val="26"/>
        </w:rPr>
        <w:t>ons and live testimony.  Both are valid forms of testimony. Deposition testimony should be weighed by you as you would any other testimony.</w:t>
      </w:r>
    </w:p>
    <w:p w:rsidR="00000000" w:rsidRDefault="00DA5B38">
      <w:pPr>
        <w:pStyle w:val="BodyTextIndent2"/>
        <w:spacing w:line="360" w:lineRule="auto"/>
        <w:rPr>
          <w:rFonts w:ascii="Bookman Old Style" w:hAnsi="Bookman Old Style"/>
          <w:sz w:val="26"/>
        </w:rPr>
      </w:pPr>
    </w:p>
    <w:p w:rsidR="00000000" w:rsidRDefault="00DA5B38">
      <w:pPr>
        <w:pStyle w:val="Heading1"/>
        <w:spacing w:line="240" w:lineRule="auto"/>
        <w:rPr>
          <w:rFonts w:ascii="Bookman Old Style" w:hAnsi="Bookman Old Style"/>
          <w:sz w:val="26"/>
        </w:rPr>
      </w:pPr>
    </w:p>
    <w:p w:rsidR="00000000" w:rsidRDefault="00DA5B38">
      <w:pPr>
        <w:pStyle w:val="Heading1"/>
        <w:spacing w:line="240" w:lineRule="auto"/>
        <w:rPr>
          <w:rFonts w:ascii="Bookman Old Style" w:hAnsi="Bookman Old Style"/>
          <w:sz w:val="26"/>
        </w:rPr>
      </w:pPr>
      <w:r>
        <w:rPr>
          <w:rFonts w:ascii="Bookman Old Style" w:hAnsi="Bookman Old Style"/>
          <w:sz w:val="26"/>
        </w:rPr>
        <w:t>Use Note</w:t>
      </w:r>
    </w:p>
    <w:p w:rsidR="00000000" w:rsidRDefault="00DA5B38"/>
    <w:p w:rsidR="00000000" w:rsidRDefault="00DA5B38">
      <w:pPr>
        <w:rPr>
          <w:rFonts w:ascii="Bookman Old Style" w:hAnsi="Bookman Old Style"/>
          <w:sz w:val="26"/>
        </w:rPr>
      </w:pPr>
      <w:r>
        <w:rPr>
          <w:rFonts w:ascii="Bookman Old Style" w:hAnsi="Bookman Old Style"/>
          <w:sz w:val="26"/>
        </w:rPr>
        <w:t>This instruction should be used if videotape depositions are presented to the jury.  If the only deposit</w:t>
      </w:r>
      <w:r>
        <w:rPr>
          <w:rFonts w:ascii="Bookman Old Style" w:hAnsi="Bookman Old Style"/>
          <w:sz w:val="26"/>
        </w:rPr>
        <w:t>ions in a case are on videotape, this instruction should be given exclusively, Instruction 2.13 should not be given, and the bracketed paragraph should be used.  But if there are ordinary depositions as well as videotape depositions, then both instructions</w:t>
      </w:r>
      <w:r>
        <w:rPr>
          <w:rFonts w:ascii="Bookman Old Style" w:hAnsi="Bookman Old Style"/>
          <w:sz w:val="26"/>
        </w:rPr>
        <w:t xml:space="preserve"> should be given to the jury.  Audiotape depositions are covered by Instruction 02.15.</w:t>
      </w:r>
    </w:p>
    <w:p w:rsidR="00000000" w:rsidRDefault="00DA5B38">
      <w:pPr>
        <w:rPr>
          <w:rFonts w:ascii="Bookman Old Style" w:hAnsi="Bookman Old Style"/>
          <w:sz w:val="26"/>
        </w:rPr>
      </w:pPr>
    </w:p>
    <w:p w:rsidR="00000000" w:rsidRDefault="00DA5B38">
      <w:pPr>
        <w:rPr>
          <w:rFonts w:ascii="Bookman Old Style" w:hAnsi="Bookman Old Style"/>
          <w:sz w:val="26"/>
        </w:rPr>
      </w:pPr>
      <w:r>
        <w:rPr>
          <w:rFonts w:ascii="Bookman Old Style" w:hAnsi="Bookman Old Style"/>
          <w:sz w:val="26"/>
        </w:rPr>
        <w:t>If one party had an opportunity to ask questions during a deposition but chose not to do so, the trial court should include the bracketed clause in the second paragraph</w:t>
      </w:r>
      <w:r>
        <w:rPr>
          <w:rFonts w:ascii="Bookman Old Style" w:hAnsi="Bookman Old Style"/>
          <w:sz w:val="26"/>
        </w:rPr>
        <w:t>.</w:t>
      </w:r>
    </w:p>
    <w:p w:rsidR="00000000" w:rsidRDefault="00DA5B38">
      <w:pPr>
        <w:rPr>
          <w:rFonts w:ascii="Bookman Old Style" w:hAnsi="Bookman Old Style"/>
          <w:sz w:val="26"/>
        </w:rPr>
      </w:pPr>
    </w:p>
    <w:p w:rsidR="00000000" w:rsidRDefault="00DA5B38">
      <w:pPr>
        <w:pStyle w:val="Heading1"/>
        <w:keepLines/>
        <w:spacing w:line="240" w:lineRule="auto"/>
        <w:rPr>
          <w:rFonts w:ascii="Bookman Old Style" w:hAnsi="Bookman Old Style"/>
          <w:sz w:val="26"/>
        </w:rPr>
      </w:pPr>
      <w:r>
        <w:rPr>
          <w:rFonts w:ascii="Bookman Old Style" w:hAnsi="Bookman Old Style"/>
          <w:sz w:val="26"/>
        </w:rPr>
        <w:lastRenderedPageBreak/>
        <w:t>Comment</w:t>
      </w:r>
    </w:p>
    <w:p w:rsidR="00000000" w:rsidRDefault="00DA5B38">
      <w:pPr>
        <w:keepNext/>
        <w:keepLines/>
        <w:rPr>
          <w:rFonts w:ascii="Bookman Old Style" w:hAnsi="Bookman Old Style"/>
          <w:sz w:val="26"/>
        </w:rPr>
      </w:pPr>
    </w:p>
    <w:p w:rsidR="00000000" w:rsidRDefault="00DA5B38">
      <w:pPr>
        <w:keepNext/>
        <w:keepLines/>
        <w:rPr>
          <w:rFonts w:ascii="Bookman Old Style" w:hAnsi="Bookman Old Style"/>
          <w:sz w:val="26"/>
        </w:rPr>
      </w:pPr>
      <w:r>
        <w:rPr>
          <w:rFonts w:ascii="Bookman Old Style" w:hAnsi="Bookman Old Style"/>
          <w:sz w:val="26"/>
        </w:rPr>
        <w:t>In many places videotape depositions have become more common.  Their advantage over traditional depositions is that the videotaped witnesses can be observed by the jury while testifying, even though they are not physically present in the courtr</w:t>
      </w:r>
      <w:r>
        <w:rPr>
          <w:rFonts w:ascii="Bookman Old Style" w:hAnsi="Bookman Old Style"/>
          <w:sz w:val="26"/>
        </w:rPr>
        <w:t xml:space="preserve">oom.  Some demeanor evidence is preserved.  </w:t>
      </w:r>
      <w:r>
        <w:rPr>
          <w:rFonts w:ascii="Bookman Old Style" w:hAnsi="Bookman Old Style"/>
          <w:sz w:val="26"/>
          <w:u w:val="single"/>
        </w:rPr>
        <w:t>See</w:t>
      </w:r>
      <w:r>
        <w:rPr>
          <w:rFonts w:ascii="Bookman Old Style" w:hAnsi="Bookman Old Style"/>
          <w:sz w:val="26"/>
        </w:rPr>
        <w:t xml:space="preserve"> 8 C. Wright &amp; A. Miller, </w:t>
      </w:r>
      <w:r>
        <w:rPr>
          <w:rFonts w:ascii="Bookman Old Style" w:hAnsi="Bookman Old Style"/>
          <w:sz w:val="26"/>
          <w:u w:val="single"/>
        </w:rPr>
        <w:t>Federal Practice and Procedure</w:t>
      </w:r>
      <w:r>
        <w:rPr>
          <w:rFonts w:ascii="Bookman Old Style" w:hAnsi="Bookman Old Style"/>
          <w:sz w:val="26"/>
        </w:rPr>
        <w:t xml:space="preserve"> § 2115 (1994).</w:t>
      </w:r>
    </w:p>
    <w:p w:rsidR="00000000" w:rsidRDefault="00DA5B38">
      <w:pPr>
        <w:rPr>
          <w:rFonts w:ascii="Bookman Old Style" w:hAnsi="Bookman Old Style"/>
          <w:sz w:val="26"/>
        </w:rPr>
      </w:pPr>
    </w:p>
    <w:p w:rsidR="00000000" w:rsidRDefault="00DA5B38">
      <w:pPr>
        <w:rPr>
          <w:rFonts w:ascii="Bookman Old Style" w:hAnsi="Bookman Old Style"/>
          <w:sz w:val="26"/>
        </w:rPr>
      </w:pPr>
      <w:r>
        <w:rPr>
          <w:rFonts w:ascii="Bookman Old Style" w:hAnsi="Bookman Old Style"/>
          <w:sz w:val="26"/>
        </w:rPr>
        <w:t>Alaska R. Civ. P. 30(b)(4) authorizes a party to take a deposition by audio and audio-visual means.  The rule includes detailed provisio</w:t>
      </w:r>
      <w:r>
        <w:rPr>
          <w:rFonts w:ascii="Bookman Old Style" w:hAnsi="Bookman Old Style"/>
          <w:sz w:val="26"/>
        </w:rPr>
        <w:t>ns concerning the taking of such depositions.  A videotape deposition may be used by any party for any purpose at trial per Alaska R. Civ. P. 32(a)(3)(F).</w:t>
      </w:r>
    </w:p>
    <w:p w:rsidR="00000000" w:rsidRDefault="00DA5B38">
      <w:pPr>
        <w:rPr>
          <w:rFonts w:ascii="Bookman Old Style" w:hAnsi="Bookman Old Style"/>
          <w:sz w:val="26"/>
        </w:rPr>
      </w:pPr>
    </w:p>
    <w:sectPr w:rsidR="00000000">
      <w:footerReference w:type="even" r:id="rId7"/>
      <w:footerReference w:type="default" r:id="rId8"/>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B38">
      <w:r>
        <w:separator/>
      </w:r>
    </w:p>
  </w:endnote>
  <w:endnote w:type="continuationSeparator" w:id="0">
    <w:p w:rsidR="00000000" w:rsidRDefault="00DA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A5B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B38">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02.14 -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A8232D">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B38">
      <w:r>
        <w:separator/>
      </w:r>
    </w:p>
  </w:footnote>
  <w:footnote w:type="continuationSeparator" w:id="0">
    <w:p w:rsidR="00000000" w:rsidRDefault="00DA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2D"/>
    <w:rsid w:val="00A8232D"/>
    <w:rsid w:val="00DA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Indent2">
    <w:name w:val="Body Text Indent 2"/>
    <w:basedOn w:val="Normal"/>
    <w:semiHidden/>
    <w:pPr>
      <w:spacing w:line="420" w:lineRule="auto"/>
      <w:ind w:firstLine="72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Indent2">
    <w:name w:val="Body Text Indent 2"/>
    <w:basedOn w:val="Normal"/>
    <w:semiHidden/>
    <w:pPr>
      <w:spacing w:line="420" w:lineRule="auto"/>
      <w:ind w:firstLine="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2000-09-06T00:02:00Z</cp:lastPrinted>
  <dcterms:created xsi:type="dcterms:W3CDTF">2017-04-04T18:46:00Z</dcterms:created>
  <dcterms:modified xsi:type="dcterms:W3CDTF">2017-04-04T18:46:00Z</dcterms:modified>
</cp:coreProperties>
</file>