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F6" w:rsidRPr="00D41E72" w:rsidRDefault="005313A2" w:rsidP="00597AA5">
      <w:pPr>
        <w:spacing w:line="360" w:lineRule="auto"/>
        <w:rPr>
          <w:rFonts w:ascii="Bookman Old Style" w:hAnsi="Bookman Old Style"/>
          <w:b/>
          <w:szCs w:val="26"/>
        </w:rPr>
      </w:pPr>
      <w:bookmarkStart w:id="0" w:name="_GoBack"/>
      <w:bookmarkEnd w:id="0"/>
      <w:r w:rsidRPr="00D41E72">
        <w:rPr>
          <w:rFonts w:ascii="Bookman Old Style" w:hAnsi="Bookman Old Style"/>
          <w:b/>
          <w:szCs w:val="26"/>
        </w:rPr>
        <w:t>17.07</w:t>
      </w:r>
      <w:r w:rsidR="00597AA5" w:rsidRPr="00D41E72">
        <w:rPr>
          <w:rFonts w:ascii="Bookman Old Style" w:hAnsi="Bookman Old Style"/>
          <w:b/>
          <w:szCs w:val="26"/>
        </w:rPr>
        <w:tab/>
        <w:t>DUTY TO DISCLOSE</w:t>
      </w:r>
    </w:p>
    <w:p w:rsidR="00597AA5" w:rsidRPr="00D41E72" w:rsidRDefault="00597AA5" w:rsidP="00597AA5">
      <w:pPr>
        <w:spacing w:line="360" w:lineRule="auto"/>
        <w:jc w:val="both"/>
        <w:rPr>
          <w:rFonts w:ascii="Bookman Old Style" w:hAnsi="Bookman Old Style"/>
          <w:szCs w:val="26"/>
        </w:rPr>
      </w:pPr>
    </w:p>
    <w:p w:rsidR="00251976" w:rsidRDefault="009F55B7" w:rsidP="00FF3EA0">
      <w:pPr>
        <w:spacing w:line="360" w:lineRule="auto"/>
        <w:jc w:val="both"/>
        <w:rPr>
          <w:rFonts w:ascii="Bookman Old Style" w:hAnsi="Bookman Old Style"/>
          <w:szCs w:val="26"/>
        </w:rPr>
      </w:pPr>
      <w:r w:rsidRPr="00D41E72">
        <w:rPr>
          <w:rFonts w:ascii="Bookman Old Style" w:hAnsi="Bookman Old Style"/>
          <w:szCs w:val="26"/>
        </w:rPr>
        <w:t xml:space="preserve">You must </w:t>
      </w:r>
      <w:r w:rsidR="00251976" w:rsidRPr="00D41E72">
        <w:rPr>
          <w:rFonts w:ascii="Bookman Old Style" w:hAnsi="Bookman Old Style"/>
          <w:szCs w:val="26"/>
        </w:rPr>
        <w:t>decide whether the defendant had a duty to disclose information to the pl</w:t>
      </w:r>
      <w:r w:rsidR="00632E3C" w:rsidRPr="00D41E72">
        <w:rPr>
          <w:rFonts w:ascii="Bookman Old Style" w:hAnsi="Bookman Old Style"/>
          <w:szCs w:val="26"/>
        </w:rPr>
        <w:t xml:space="preserve">aintiff.  A party to a </w:t>
      </w:r>
      <w:r w:rsidR="00251976" w:rsidRPr="00D41E72">
        <w:rPr>
          <w:rFonts w:ascii="Bookman Old Style" w:hAnsi="Bookman Old Style"/>
          <w:szCs w:val="26"/>
        </w:rPr>
        <w:t>transaction has a duty to use reasonable care to disclose information to the other</w:t>
      </w:r>
      <w:r w:rsidR="00107FC8" w:rsidRPr="00D41E72">
        <w:rPr>
          <w:rFonts w:ascii="Bookman Old Style" w:hAnsi="Bookman Old Style"/>
          <w:szCs w:val="26"/>
        </w:rPr>
        <w:t xml:space="preserve"> party</w:t>
      </w:r>
      <w:r w:rsidR="00251976" w:rsidRPr="00D41E72">
        <w:rPr>
          <w:rFonts w:ascii="Bookman Old Style" w:hAnsi="Bookman Old Style"/>
          <w:szCs w:val="26"/>
        </w:rPr>
        <w:t xml:space="preserve"> before the transaction is </w:t>
      </w:r>
      <w:r w:rsidR="00CB182D" w:rsidRPr="00D41E72">
        <w:rPr>
          <w:rFonts w:ascii="Bookman Old Style" w:hAnsi="Bookman Old Style"/>
          <w:szCs w:val="26"/>
        </w:rPr>
        <w:t>completed if</w:t>
      </w:r>
      <w:r w:rsidR="00251976" w:rsidRPr="00D41E72">
        <w:rPr>
          <w:rFonts w:ascii="Bookman Old Style" w:hAnsi="Bookman Old Style"/>
          <w:szCs w:val="26"/>
        </w:rPr>
        <w:t>:</w:t>
      </w:r>
    </w:p>
    <w:p w:rsidR="00FF3EA0" w:rsidRDefault="00FF3EA0" w:rsidP="00FF3EA0">
      <w:pPr>
        <w:spacing w:line="360" w:lineRule="auto"/>
        <w:ind w:left="720" w:hanging="720"/>
        <w:jc w:val="both"/>
        <w:rPr>
          <w:rFonts w:ascii="Bookman Old Style" w:hAnsi="Bookman Old Style"/>
          <w:szCs w:val="26"/>
        </w:rPr>
      </w:pPr>
    </w:p>
    <w:p w:rsidR="00107FC8" w:rsidRPr="00D41E72" w:rsidRDefault="0009763A" w:rsidP="00FF3EA0">
      <w:pPr>
        <w:spacing w:line="360" w:lineRule="auto"/>
        <w:ind w:left="720" w:hanging="720"/>
        <w:jc w:val="both"/>
        <w:rPr>
          <w:rFonts w:ascii="Bookman Old Style" w:hAnsi="Bookman Old Style"/>
          <w:szCs w:val="26"/>
        </w:rPr>
      </w:pPr>
      <w:r w:rsidRPr="00D41E72">
        <w:rPr>
          <w:rFonts w:ascii="Bookman Old Style" w:hAnsi="Bookman Old Style"/>
          <w:szCs w:val="26"/>
        </w:rPr>
        <w:t>(1)</w:t>
      </w:r>
      <w:r w:rsidRPr="00D41E72">
        <w:rPr>
          <w:rFonts w:ascii="Bookman Old Style" w:hAnsi="Bookman Old Style"/>
          <w:szCs w:val="26"/>
        </w:rPr>
        <w:tab/>
      </w:r>
      <w:r w:rsidR="00CB182D" w:rsidRPr="00D41E72">
        <w:rPr>
          <w:rFonts w:ascii="Bookman Old Style" w:hAnsi="Bookman Old Style"/>
          <w:szCs w:val="26"/>
        </w:rPr>
        <w:t xml:space="preserve">there is </w:t>
      </w:r>
      <w:r w:rsidR="00107FC8" w:rsidRPr="00D41E72">
        <w:rPr>
          <w:rFonts w:ascii="Bookman Old Style" w:hAnsi="Bookman Old Style"/>
          <w:szCs w:val="26"/>
        </w:rPr>
        <w:t xml:space="preserve">a fiduciary relationship or other relation of trust and confidence </w:t>
      </w:r>
      <w:r w:rsidR="00CB182D" w:rsidRPr="00D41E72">
        <w:rPr>
          <w:rFonts w:ascii="Bookman Old Style" w:hAnsi="Bookman Old Style"/>
          <w:szCs w:val="26"/>
        </w:rPr>
        <w:t>between the parties; or</w:t>
      </w:r>
    </w:p>
    <w:p w:rsidR="00FF3EA0" w:rsidRDefault="00FF3EA0" w:rsidP="00FF3EA0">
      <w:pPr>
        <w:spacing w:line="360" w:lineRule="auto"/>
        <w:ind w:left="720" w:hanging="720"/>
        <w:jc w:val="both"/>
        <w:rPr>
          <w:rFonts w:ascii="Bookman Old Style" w:hAnsi="Bookman Old Style"/>
          <w:szCs w:val="26"/>
        </w:rPr>
      </w:pPr>
    </w:p>
    <w:p w:rsidR="00107FC8" w:rsidRPr="00D41E72" w:rsidRDefault="0009763A" w:rsidP="00FF3EA0">
      <w:pPr>
        <w:spacing w:line="360" w:lineRule="auto"/>
        <w:ind w:left="720" w:hanging="720"/>
        <w:jc w:val="both"/>
        <w:rPr>
          <w:rFonts w:ascii="Bookman Old Style" w:hAnsi="Bookman Old Style"/>
          <w:szCs w:val="26"/>
        </w:rPr>
      </w:pPr>
      <w:r w:rsidRPr="00D41E72">
        <w:rPr>
          <w:rFonts w:ascii="Bookman Old Style" w:hAnsi="Bookman Old Style"/>
          <w:szCs w:val="26"/>
        </w:rPr>
        <w:t>(2)</w:t>
      </w:r>
      <w:r w:rsidR="00107FC8" w:rsidRPr="00D41E72">
        <w:rPr>
          <w:rFonts w:ascii="Bookman Old Style" w:hAnsi="Bookman Old Style"/>
          <w:szCs w:val="26"/>
        </w:rPr>
        <w:tab/>
      </w:r>
      <w:r w:rsidR="00CB182D" w:rsidRPr="00D41E72">
        <w:rPr>
          <w:rFonts w:ascii="Bookman Old Style" w:hAnsi="Bookman Old Style"/>
          <w:szCs w:val="26"/>
        </w:rPr>
        <w:t xml:space="preserve">the defendant has information </w:t>
      </w:r>
      <w:r w:rsidRPr="00D41E72">
        <w:rPr>
          <w:rFonts w:ascii="Bookman Old Style" w:hAnsi="Bookman Old Style"/>
          <w:szCs w:val="26"/>
        </w:rPr>
        <w:t>that [he][she]</w:t>
      </w:r>
      <w:r w:rsidR="00107FC8" w:rsidRPr="00D41E72">
        <w:rPr>
          <w:rFonts w:ascii="Bookman Old Style" w:hAnsi="Bookman Old Style"/>
          <w:szCs w:val="26"/>
        </w:rPr>
        <w:t xml:space="preserve"> knows is necessary</w:t>
      </w:r>
      <w:r w:rsidR="00CB182D" w:rsidRPr="00D41E72">
        <w:rPr>
          <w:rFonts w:ascii="Bookman Old Style" w:hAnsi="Bookman Old Style"/>
          <w:szCs w:val="26"/>
        </w:rPr>
        <w:t xml:space="preserve"> to prevent the plaintiff from misunderstanding </w:t>
      </w:r>
      <w:r w:rsidR="00107FC8" w:rsidRPr="00D41E72">
        <w:rPr>
          <w:rFonts w:ascii="Bookman Old Style" w:hAnsi="Bookman Old Style"/>
          <w:szCs w:val="26"/>
        </w:rPr>
        <w:t xml:space="preserve">the facts as presented by </w:t>
      </w:r>
      <w:r w:rsidR="00CB182D" w:rsidRPr="00D41E72">
        <w:rPr>
          <w:rFonts w:ascii="Bookman Old Style" w:hAnsi="Bookman Old Style"/>
          <w:szCs w:val="26"/>
        </w:rPr>
        <w:t xml:space="preserve">the </w:t>
      </w:r>
      <w:r w:rsidR="00107FC8" w:rsidRPr="00D41E72">
        <w:rPr>
          <w:rFonts w:ascii="Bookman Old Style" w:hAnsi="Bookman Old Style"/>
          <w:szCs w:val="26"/>
        </w:rPr>
        <w:t>defendant;</w:t>
      </w:r>
      <w:r w:rsidRPr="00D41E72">
        <w:rPr>
          <w:rFonts w:ascii="Bookman Old Style" w:hAnsi="Bookman Old Style"/>
          <w:szCs w:val="26"/>
        </w:rPr>
        <w:t xml:space="preserve"> or</w:t>
      </w:r>
    </w:p>
    <w:p w:rsidR="00FF3EA0" w:rsidRDefault="00FF3EA0" w:rsidP="00FF3EA0">
      <w:pPr>
        <w:spacing w:line="360" w:lineRule="auto"/>
        <w:ind w:left="720" w:hanging="720"/>
        <w:jc w:val="both"/>
        <w:rPr>
          <w:rFonts w:ascii="Bookman Old Style" w:hAnsi="Bookman Old Style"/>
          <w:szCs w:val="26"/>
        </w:rPr>
      </w:pPr>
    </w:p>
    <w:p w:rsidR="00251976" w:rsidRPr="00D41E72" w:rsidRDefault="0009763A" w:rsidP="00FF3EA0">
      <w:pPr>
        <w:spacing w:line="360" w:lineRule="auto"/>
        <w:ind w:left="720" w:hanging="720"/>
        <w:jc w:val="both"/>
        <w:rPr>
          <w:rFonts w:ascii="Bookman Old Style" w:hAnsi="Bookman Old Style"/>
          <w:szCs w:val="26"/>
        </w:rPr>
      </w:pPr>
      <w:r w:rsidRPr="00D41E72">
        <w:rPr>
          <w:rFonts w:ascii="Bookman Old Style" w:hAnsi="Bookman Old Style"/>
          <w:szCs w:val="26"/>
        </w:rPr>
        <w:t>(3)</w:t>
      </w:r>
      <w:r w:rsidRPr="00D41E72">
        <w:rPr>
          <w:rFonts w:ascii="Bookman Old Style" w:hAnsi="Bookman Old Style"/>
          <w:szCs w:val="26"/>
        </w:rPr>
        <w:tab/>
      </w:r>
      <w:r w:rsidR="00CB182D" w:rsidRPr="00D41E72">
        <w:rPr>
          <w:rFonts w:ascii="Bookman Old Style" w:hAnsi="Bookman Old Style"/>
          <w:szCs w:val="26"/>
        </w:rPr>
        <w:t xml:space="preserve">the defendant acquires information </w:t>
      </w:r>
      <w:r w:rsidRPr="00D41E72">
        <w:rPr>
          <w:rFonts w:ascii="Bookman Old Style" w:hAnsi="Bookman Old Style"/>
          <w:szCs w:val="26"/>
        </w:rPr>
        <w:t>that [he][she]</w:t>
      </w:r>
      <w:r w:rsidR="00107FC8" w:rsidRPr="00D41E72">
        <w:rPr>
          <w:rFonts w:ascii="Bookman Old Style" w:hAnsi="Bookman Old Style"/>
          <w:szCs w:val="26"/>
        </w:rPr>
        <w:t xml:space="preserve"> knows will make </w:t>
      </w:r>
      <w:r w:rsidR="00AB46AA" w:rsidRPr="00D41E72">
        <w:rPr>
          <w:rFonts w:ascii="Bookman Old Style" w:hAnsi="Bookman Old Style"/>
          <w:szCs w:val="26"/>
        </w:rPr>
        <w:t xml:space="preserve">the defendant's </w:t>
      </w:r>
      <w:r w:rsidR="00107FC8" w:rsidRPr="00D41E72">
        <w:rPr>
          <w:rFonts w:ascii="Bookman Old Style" w:hAnsi="Bookman Old Style"/>
          <w:szCs w:val="26"/>
        </w:rPr>
        <w:t xml:space="preserve">previous </w:t>
      </w:r>
      <w:r w:rsidR="00F85673" w:rsidRPr="00D41E72">
        <w:rPr>
          <w:rFonts w:ascii="Bookman Old Style" w:hAnsi="Bookman Old Style"/>
          <w:szCs w:val="26"/>
        </w:rPr>
        <w:t>statement</w:t>
      </w:r>
      <w:r w:rsidR="00DB3E3C" w:rsidRPr="00D41E72">
        <w:rPr>
          <w:rFonts w:ascii="Bookman Old Style" w:hAnsi="Bookman Old Style"/>
          <w:szCs w:val="26"/>
        </w:rPr>
        <w:t xml:space="preserve"> </w:t>
      </w:r>
      <w:r w:rsidR="00AB46AA" w:rsidRPr="00D41E72">
        <w:rPr>
          <w:rFonts w:ascii="Bookman Old Style" w:hAnsi="Bookman Old Style"/>
          <w:szCs w:val="26"/>
        </w:rPr>
        <w:t>untrue or misleading</w:t>
      </w:r>
      <w:r w:rsidR="00DB3E3C" w:rsidRPr="00D41E72">
        <w:rPr>
          <w:rFonts w:ascii="Bookman Old Style" w:hAnsi="Bookman Old Style"/>
          <w:szCs w:val="26"/>
        </w:rPr>
        <w:t>;</w:t>
      </w:r>
      <w:r w:rsidR="00107FC8" w:rsidRPr="00D41E72">
        <w:rPr>
          <w:rFonts w:ascii="Bookman Old Style" w:hAnsi="Bookman Old Style"/>
          <w:szCs w:val="26"/>
        </w:rPr>
        <w:t xml:space="preserve"> </w:t>
      </w:r>
      <w:r w:rsidR="00DB3E3C" w:rsidRPr="00D41E72">
        <w:rPr>
          <w:rFonts w:ascii="Bookman Old Style" w:hAnsi="Bookman Old Style"/>
          <w:szCs w:val="26"/>
        </w:rPr>
        <w:t>or</w:t>
      </w:r>
    </w:p>
    <w:p w:rsidR="00FF3EA0" w:rsidRDefault="00FF3EA0" w:rsidP="00FF3EA0">
      <w:pPr>
        <w:spacing w:line="360" w:lineRule="auto"/>
        <w:ind w:left="720" w:hanging="720"/>
        <w:jc w:val="both"/>
        <w:rPr>
          <w:rFonts w:ascii="Bookman Old Style" w:hAnsi="Bookman Old Style"/>
          <w:szCs w:val="26"/>
        </w:rPr>
      </w:pPr>
    </w:p>
    <w:p w:rsidR="00BC3217" w:rsidRPr="00D41E72" w:rsidRDefault="0009763A" w:rsidP="00FF3EA0">
      <w:pPr>
        <w:spacing w:line="360" w:lineRule="auto"/>
        <w:ind w:left="720" w:hanging="720"/>
        <w:jc w:val="both"/>
        <w:rPr>
          <w:rFonts w:ascii="Bookman Old Style" w:hAnsi="Bookman Old Style"/>
          <w:szCs w:val="26"/>
        </w:rPr>
      </w:pPr>
      <w:r w:rsidRPr="00D41E72">
        <w:rPr>
          <w:rFonts w:ascii="Bookman Old Style" w:hAnsi="Bookman Old Style"/>
          <w:szCs w:val="26"/>
        </w:rPr>
        <w:t>(4)</w:t>
      </w:r>
      <w:r w:rsidRPr="00D41E72">
        <w:rPr>
          <w:rFonts w:ascii="Bookman Old Style" w:hAnsi="Bookman Old Style"/>
          <w:szCs w:val="26"/>
        </w:rPr>
        <w:tab/>
      </w:r>
      <w:r w:rsidR="00087ACF" w:rsidRPr="00D41E72">
        <w:rPr>
          <w:rFonts w:ascii="Bookman Old Style" w:hAnsi="Bookman Old Style"/>
          <w:szCs w:val="26"/>
        </w:rPr>
        <w:t>The defendant made a false or misleading statement without expecting that the plaintiff would rely on the statement, but the defendant later learns that the plaintiff is about to rely on the statement;</w:t>
      </w:r>
      <w:r w:rsidRPr="00D41E72">
        <w:rPr>
          <w:rFonts w:ascii="Bookman Old Style" w:hAnsi="Bookman Old Style"/>
          <w:szCs w:val="26"/>
        </w:rPr>
        <w:t xml:space="preserve"> or</w:t>
      </w:r>
    </w:p>
    <w:p w:rsidR="00FF3EA0" w:rsidRDefault="00FF3EA0" w:rsidP="00FF3EA0">
      <w:pPr>
        <w:spacing w:line="360" w:lineRule="auto"/>
        <w:ind w:left="720" w:hanging="720"/>
        <w:jc w:val="both"/>
        <w:rPr>
          <w:rFonts w:ascii="Bookman Old Style" w:hAnsi="Bookman Old Style"/>
          <w:szCs w:val="26"/>
        </w:rPr>
      </w:pPr>
    </w:p>
    <w:p w:rsidR="00004515" w:rsidRPr="00D41E72" w:rsidRDefault="00DB1CCF" w:rsidP="00FF3EA0">
      <w:pPr>
        <w:spacing w:line="360" w:lineRule="auto"/>
        <w:ind w:left="720" w:hanging="720"/>
        <w:jc w:val="both"/>
        <w:rPr>
          <w:rFonts w:ascii="Bookman Old Style" w:hAnsi="Bookman Old Style"/>
          <w:szCs w:val="26"/>
        </w:rPr>
      </w:pPr>
      <w:r w:rsidRPr="00D41E72">
        <w:rPr>
          <w:rFonts w:ascii="Bookman Old Style" w:hAnsi="Bookman Old Style"/>
          <w:szCs w:val="26"/>
        </w:rPr>
        <w:t>(5)</w:t>
      </w:r>
      <w:r w:rsidR="00916D23" w:rsidRPr="00D41E72">
        <w:rPr>
          <w:rFonts w:ascii="Bookman Old Style" w:hAnsi="Bookman Old Style"/>
          <w:szCs w:val="26"/>
        </w:rPr>
        <w:tab/>
      </w:r>
      <w:r w:rsidR="003244C1" w:rsidRPr="00D41E72">
        <w:rPr>
          <w:rFonts w:ascii="Bookman Old Style" w:hAnsi="Bookman Old Style"/>
          <w:szCs w:val="26"/>
        </w:rPr>
        <w:t xml:space="preserve">the defendant knows the plaintiff is </w:t>
      </w:r>
      <w:r w:rsidR="00F67115" w:rsidRPr="00D41E72">
        <w:rPr>
          <w:rFonts w:ascii="Bookman Old Style" w:hAnsi="Bookman Old Style"/>
          <w:szCs w:val="26"/>
        </w:rPr>
        <w:t xml:space="preserve">about to enter into the transaction based upon a mistake concerning </w:t>
      </w:r>
      <w:r w:rsidR="00004515" w:rsidRPr="00D41E72">
        <w:rPr>
          <w:rFonts w:ascii="Bookman Old Style" w:hAnsi="Bookman Old Style"/>
          <w:szCs w:val="26"/>
        </w:rPr>
        <w:t xml:space="preserve">a basic </w:t>
      </w:r>
      <w:r w:rsidR="003244C1" w:rsidRPr="00D41E72">
        <w:rPr>
          <w:rFonts w:ascii="Bookman Old Style" w:hAnsi="Bookman Old Style"/>
          <w:szCs w:val="26"/>
        </w:rPr>
        <w:t>fact, and the plaintiff would reasonably expect the defendant to correct the mistake because of the plaintiff’s relationship to the defendant, customs of the trade, or other circumstances</w:t>
      </w:r>
      <w:r w:rsidR="009E3BE8" w:rsidRPr="00D41E72">
        <w:rPr>
          <w:rFonts w:ascii="Bookman Old Style" w:hAnsi="Bookman Old Style"/>
          <w:szCs w:val="26"/>
        </w:rPr>
        <w:t xml:space="preserve">. A </w:t>
      </w:r>
      <w:r w:rsidR="00004515" w:rsidRPr="00D41E72">
        <w:rPr>
          <w:rFonts w:ascii="Bookman Old Style" w:hAnsi="Bookman Old Style"/>
          <w:szCs w:val="26"/>
        </w:rPr>
        <w:t xml:space="preserve">basic fact is an </w:t>
      </w:r>
      <w:r w:rsidR="00004515" w:rsidRPr="00D41E72">
        <w:rPr>
          <w:rFonts w:ascii="Bookman Old Style" w:hAnsi="Bookman Old Style"/>
          <w:szCs w:val="26"/>
        </w:rPr>
        <w:lastRenderedPageBreak/>
        <w:t xml:space="preserve">important fact that is assumed by the parties and that relates to a fundamental element of the transaction. </w:t>
      </w:r>
    </w:p>
    <w:p w:rsidR="00095323" w:rsidRDefault="00095323" w:rsidP="00597AA5">
      <w:pPr>
        <w:jc w:val="center"/>
        <w:rPr>
          <w:rFonts w:ascii="Bookman Old Style" w:hAnsi="Bookman Old Style"/>
          <w:b/>
          <w:szCs w:val="26"/>
        </w:rPr>
      </w:pPr>
    </w:p>
    <w:p w:rsidR="000F143B" w:rsidRDefault="000F143B" w:rsidP="00597AA5">
      <w:pPr>
        <w:jc w:val="center"/>
        <w:rPr>
          <w:rFonts w:ascii="Bookman Old Style" w:hAnsi="Bookman Old Style"/>
          <w:b/>
          <w:szCs w:val="26"/>
        </w:rPr>
      </w:pPr>
    </w:p>
    <w:p w:rsidR="00A97274" w:rsidRPr="00ED196C" w:rsidRDefault="00A97274" w:rsidP="00597AA5">
      <w:pPr>
        <w:jc w:val="center"/>
        <w:rPr>
          <w:rFonts w:ascii="Bookman Old Style" w:hAnsi="Bookman Old Style"/>
          <w:szCs w:val="26"/>
          <w:u w:val="single"/>
        </w:rPr>
      </w:pPr>
      <w:r w:rsidRPr="00ED196C">
        <w:rPr>
          <w:rFonts w:ascii="Bookman Old Style" w:hAnsi="Bookman Old Style"/>
          <w:szCs w:val="26"/>
          <w:u w:val="single"/>
        </w:rPr>
        <w:t>Use Note</w:t>
      </w:r>
    </w:p>
    <w:p w:rsidR="00597AA5" w:rsidRPr="00D41E72" w:rsidRDefault="00597AA5" w:rsidP="00597AA5">
      <w:pPr>
        <w:jc w:val="center"/>
        <w:rPr>
          <w:rFonts w:ascii="Bookman Old Style" w:hAnsi="Bookman Old Style"/>
          <w:b/>
          <w:szCs w:val="26"/>
        </w:rPr>
      </w:pPr>
    </w:p>
    <w:p w:rsidR="005E2F2D" w:rsidRPr="00D41E72" w:rsidRDefault="00A97274" w:rsidP="00597AA5">
      <w:pPr>
        <w:jc w:val="both"/>
        <w:rPr>
          <w:rFonts w:ascii="Bookman Old Style" w:hAnsi="Bookman Old Style"/>
          <w:szCs w:val="26"/>
        </w:rPr>
      </w:pPr>
      <w:r w:rsidRPr="00D41E72">
        <w:rPr>
          <w:rFonts w:ascii="Bookman Old Style" w:hAnsi="Bookman Old Style"/>
          <w:szCs w:val="26"/>
        </w:rPr>
        <w:t>This instruc</w:t>
      </w:r>
      <w:r w:rsidR="00597AA5" w:rsidRPr="00D41E72">
        <w:rPr>
          <w:rFonts w:ascii="Bookman Old Style" w:hAnsi="Bookman Old Style"/>
          <w:szCs w:val="26"/>
        </w:rPr>
        <w:t>tion should be given with 17.06</w:t>
      </w:r>
      <w:r w:rsidRPr="00D41E72">
        <w:rPr>
          <w:rFonts w:ascii="Bookman Old Style" w:hAnsi="Bookman Old Style"/>
          <w:szCs w:val="26"/>
        </w:rPr>
        <w:t xml:space="preserve"> (Nondisclosure) and should be modified to include only those elements relevant to the facts of the case.</w:t>
      </w:r>
    </w:p>
    <w:p w:rsidR="009E3BE8" w:rsidRPr="00D41E72" w:rsidRDefault="009E3BE8" w:rsidP="00597AA5">
      <w:pPr>
        <w:jc w:val="center"/>
        <w:rPr>
          <w:rFonts w:ascii="Bookman Old Style" w:hAnsi="Bookman Old Style"/>
          <w:b/>
          <w:szCs w:val="26"/>
        </w:rPr>
      </w:pPr>
    </w:p>
    <w:p w:rsidR="009E3BE8" w:rsidRPr="00D41E72" w:rsidRDefault="009E3BE8" w:rsidP="00597AA5">
      <w:pPr>
        <w:jc w:val="center"/>
        <w:rPr>
          <w:rFonts w:ascii="Bookman Old Style" w:hAnsi="Bookman Old Style"/>
          <w:b/>
          <w:szCs w:val="26"/>
        </w:rPr>
      </w:pPr>
    </w:p>
    <w:p w:rsidR="00916D23" w:rsidRPr="00ED196C" w:rsidRDefault="00A97274" w:rsidP="00597AA5">
      <w:pPr>
        <w:jc w:val="center"/>
        <w:rPr>
          <w:rFonts w:ascii="Bookman Old Style" w:hAnsi="Bookman Old Style"/>
          <w:szCs w:val="26"/>
          <w:u w:val="single"/>
        </w:rPr>
      </w:pPr>
      <w:r w:rsidRPr="00ED196C">
        <w:rPr>
          <w:rFonts w:ascii="Bookman Old Style" w:hAnsi="Bookman Old Style"/>
          <w:szCs w:val="26"/>
          <w:u w:val="single"/>
        </w:rPr>
        <w:t>Comment</w:t>
      </w:r>
    </w:p>
    <w:p w:rsidR="005E2F2D" w:rsidRPr="00D41E72" w:rsidRDefault="005E2F2D" w:rsidP="00597AA5">
      <w:pPr>
        <w:rPr>
          <w:rFonts w:ascii="Bookman Old Style" w:hAnsi="Bookman Old Style"/>
          <w:szCs w:val="26"/>
        </w:rPr>
      </w:pPr>
    </w:p>
    <w:p w:rsidR="00916D23" w:rsidRPr="00D41E72" w:rsidRDefault="00916D23" w:rsidP="009E3BE8">
      <w:pPr>
        <w:jc w:val="both"/>
        <w:rPr>
          <w:rFonts w:ascii="Bookman Old Style" w:hAnsi="Bookman Old Style"/>
          <w:szCs w:val="26"/>
        </w:rPr>
      </w:pPr>
      <w:r w:rsidRPr="00D41E72">
        <w:rPr>
          <w:rFonts w:ascii="Bookman Old Style" w:hAnsi="Bookman Old Style"/>
          <w:szCs w:val="26"/>
        </w:rPr>
        <w:t>These elements come from Restatement (Second) of Torts, § 551(2)(a) – (e).</w:t>
      </w:r>
      <w:r w:rsidR="006B5700" w:rsidRPr="00D41E72">
        <w:rPr>
          <w:rFonts w:ascii="Bookman Old Style" w:hAnsi="Bookman Old Style"/>
          <w:szCs w:val="26"/>
        </w:rPr>
        <w:t xml:space="preserve">  </w:t>
      </w:r>
      <w:r w:rsidR="006B5700" w:rsidRPr="00D41E72">
        <w:rPr>
          <w:rFonts w:ascii="Bookman Old Style" w:hAnsi="Bookman Old Style"/>
          <w:i/>
          <w:szCs w:val="26"/>
          <w:u w:val="single"/>
        </w:rPr>
        <w:t>See</w:t>
      </w:r>
      <w:r w:rsidR="006B5700" w:rsidRPr="00D41E72">
        <w:rPr>
          <w:rFonts w:ascii="Bookman Old Style" w:hAnsi="Bookman Old Style"/>
          <w:szCs w:val="26"/>
        </w:rPr>
        <w:t xml:space="preserve"> </w:t>
      </w:r>
      <w:r w:rsidR="007C3D5B" w:rsidRPr="00D41E72">
        <w:rPr>
          <w:rFonts w:ascii="Bookman Old Style" w:hAnsi="Bookman Old Style"/>
          <w:i/>
          <w:szCs w:val="26"/>
          <w:u w:val="single"/>
        </w:rPr>
        <w:t>Deptula v. Simpson</w:t>
      </w:r>
      <w:r w:rsidR="007C3D5B" w:rsidRPr="00D41E72">
        <w:rPr>
          <w:rFonts w:ascii="Bookman Old Style" w:hAnsi="Bookman Old Style"/>
          <w:szCs w:val="26"/>
        </w:rPr>
        <w:t xml:space="preserve">, 164 P.3d 640, 645-46 (Alaska 2007); </w:t>
      </w:r>
      <w:r w:rsidR="006B5700" w:rsidRPr="00D41E72">
        <w:rPr>
          <w:rFonts w:ascii="Bookman Old Style" w:hAnsi="Bookman Old Style"/>
          <w:i/>
          <w:szCs w:val="26"/>
          <w:u w:val="single"/>
        </w:rPr>
        <w:t xml:space="preserve">Arctic Tug &amp; Barge Inc. v. </w:t>
      </w:r>
      <w:smartTag w:uri="urn:schemas-microsoft-com:office:smarttags" w:element="City">
        <w:r w:rsidR="006B5700" w:rsidRPr="00D41E72">
          <w:rPr>
            <w:rFonts w:ascii="Bookman Old Style" w:hAnsi="Bookman Old Style"/>
            <w:i/>
            <w:szCs w:val="26"/>
            <w:u w:val="single"/>
          </w:rPr>
          <w:t>Raleigh</w:t>
        </w:r>
      </w:smartTag>
      <w:r w:rsidR="006B5700" w:rsidRPr="00D41E72">
        <w:rPr>
          <w:rFonts w:ascii="Bookman Old Style" w:hAnsi="Bookman Old Style"/>
          <w:i/>
          <w:szCs w:val="26"/>
          <w:u w:val="single"/>
        </w:rPr>
        <w:t>, Schwarz &amp; Powell</w:t>
      </w:r>
      <w:r w:rsidR="006B5700" w:rsidRPr="00D41E72">
        <w:rPr>
          <w:rFonts w:ascii="Bookman Old Style" w:hAnsi="Bookman Old Style"/>
          <w:szCs w:val="26"/>
        </w:rPr>
        <w:t xml:space="preserve">, </w:t>
      </w:r>
      <w:r w:rsidR="00592AC1" w:rsidRPr="00D41E72">
        <w:rPr>
          <w:rFonts w:ascii="Bookman Old Style" w:hAnsi="Bookman Old Style"/>
          <w:szCs w:val="26"/>
        </w:rPr>
        <w:t>956 P.2d 199, 202 (</w:t>
      </w:r>
      <w:smartTag w:uri="urn:schemas-microsoft-com:office:smarttags" w:element="State">
        <w:r w:rsidR="00592AC1" w:rsidRPr="00D41E72">
          <w:rPr>
            <w:rFonts w:ascii="Bookman Old Style" w:hAnsi="Bookman Old Style"/>
            <w:szCs w:val="26"/>
          </w:rPr>
          <w:t>Alaska</w:t>
        </w:r>
      </w:smartTag>
      <w:r w:rsidR="00592AC1" w:rsidRPr="00D41E72">
        <w:rPr>
          <w:rFonts w:ascii="Bookman Old Style" w:hAnsi="Bookman Old Style"/>
          <w:szCs w:val="26"/>
        </w:rPr>
        <w:t xml:space="preserve"> 1998); </w:t>
      </w:r>
      <w:r w:rsidR="00592AC1" w:rsidRPr="00D41E72">
        <w:rPr>
          <w:rFonts w:ascii="Bookman Old Style" w:hAnsi="Bookman Old Style"/>
          <w:i/>
          <w:szCs w:val="26"/>
          <w:u w:val="single"/>
        </w:rPr>
        <w:t>Matthews v. Kincaid</w:t>
      </w:r>
      <w:r w:rsidR="00592AC1" w:rsidRPr="00D41E72">
        <w:rPr>
          <w:rFonts w:ascii="Bookman Old Style" w:hAnsi="Bookman Old Style"/>
          <w:szCs w:val="26"/>
        </w:rPr>
        <w:t>, 746 P.2d 470 (</w:t>
      </w:r>
      <w:smartTag w:uri="urn:schemas-microsoft-com:office:smarttags" w:element="State">
        <w:r w:rsidR="00592AC1" w:rsidRPr="00D41E72">
          <w:rPr>
            <w:rFonts w:ascii="Bookman Old Style" w:hAnsi="Bookman Old Style"/>
            <w:szCs w:val="26"/>
          </w:rPr>
          <w:t>Alaska</w:t>
        </w:r>
      </w:smartTag>
      <w:r w:rsidR="00592AC1" w:rsidRPr="00D41E72">
        <w:rPr>
          <w:rFonts w:ascii="Bookman Old Style" w:hAnsi="Bookman Old Style"/>
          <w:szCs w:val="26"/>
        </w:rPr>
        <w:t xml:space="preserve"> 1987)</w:t>
      </w:r>
      <w:r w:rsidR="005941EB" w:rsidRPr="00D41E72">
        <w:rPr>
          <w:rFonts w:ascii="Bookman Old Style" w:hAnsi="Bookman Old Style"/>
          <w:szCs w:val="26"/>
        </w:rPr>
        <w:t xml:space="preserve">; </w:t>
      </w:r>
      <w:r w:rsidR="00145F7D" w:rsidRPr="00D41E72">
        <w:rPr>
          <w:rFonts w:ascii="Bookman Old Style" w:hAnsi="Bookman Old Style"/>
          <w:i/>
          <w:szCs w:val="26"/>
        </w:rPr>
        <w:t>Turnbull v. LaRose</w:t>
      </w:r>
      <w:r w:rsidR="00145F7D" w:rsidRPr="00D41E72">
        <w:rPr>
          <w:rFonts w:ascii="Bookman Old Style" w:hAnsi="Bookman Old Style"/>
          <w:szCs w:val="26"/>
        </w:rPr>
        <w:t>, 702 P.2d 1331, 1334 (</w:t>
      </w:r>
      <w:smartTag w:uri="urn:schemas-microsoft-com:office:smarttags" w:element="State">
        <w:smartTag w:uri="urn:schemas-microsoft-com:office:smarttags" w:element="place">
          <w:r w:rsidR="00145F7D" w:rsidRPr="00D41E72">
            <w:rPr>
              <w:rFonts w:ascii="Bookman Old Style" w:hAnsi="Bookman Old Style"/>
              <w:szCs w:val="26"/>
            </w:rPr>
            <w:t>Alaska</w:t>
          </w:r>
        </w:smartTag>
      </w:smartTag>
      <w:r w:rsidR="00145F7D" w:rsidRPr="00D41E72">
        <w:rPr>
          <w:rFonts w:ascii="Bookman Old Style" w:hAnsi="Bookman Old Style"/>
          <w:szCs w:val="26"/>
        </w:rPr>
        <w:t xml:space="preserve"> 1985]</w:t>
      </w:r>
      <w:r w:rsidR="00592AC1" w:rsidRPr="00D41E72">
        <w:rPr>
          <w:rFonts w:ascii="Bookman Old Style" w:hAnsi="Bookman Old Style"/>
          <w:szCs w:val="26"/>
        </w:rPr>
        <w:t>.</w:t>
      </w:r>
    </w:p>
    <w:p w:rsidR="00592AC1" w:rsidRPr="00D41E72" w:rsidRDefault="00592AC1" w:rsidP="00597AA5">
      <w:pPr>
        <w:rPr>
          <w:rFonts w:ascii="Bookman Old Style" w:hAnsi="Bookman Old Style"/>
          <w:szCs w:val="26"/>
        </w:rPr>
      </w:pPr>
    </w:p>
    <w:p w:rsidR="00592AC1" w:rsidRPr="00D41E72" w:rsidRDefault="00592AC1" w:rsidP="009E3BE8">
      <w:pPr>
        <w:jc w:val="both"/>
        <w:rPr>
          <w:rFonts w:ascii="Bookman Old Style" w:hAnsi="Bookman Old Style"/>
          <w:szCs w:val="26"/>
        </w:rPr>
      </w:pPr>
      <w:r w:rsidRPr="00D41E72">
        <w:rPr>
          <w:rFonts w:ascii="Bookman Old Style" w:hAnsi="Bookman Old Style"/>
          <w:szCs w:val="26"/>
        </w:rPr>
        <w:t xml:space="preserve">As to the duty of disclosure by fiduciaries, </w:t>
      </w:r>
      <w:r w:rsidRPr="00D41E72">
        <w:rPr>
          <w:rFonts w:ascii="Bookman Old Style" w:hAnsi="Bookman Old Style"/>
          <w:i/>
          <w:szCs w:val="26"/>
        </w:rPr>
        <w:t>see</w:t>
      </w:r>
      <w:r w:rsidRPr="00D41E72">
        <w:rPr>
          <w:rFonts w:ascii="Bookman Old Style" w:hAnsi="Bookman Old Style"/>
          <w:szCs w:val="26"/>
        </w:rPr>
        <w:t xml:space="preserve"> </w:t>
      </w:r>
      <w:r w:rsidRPr="00D41E72">
        <w:rPr>
          <w:rFonts w:ascii="Bookman Old Style" w:hAnsi="Bookman Old Style"/>
          <w:i/>
          <w:szCs w:val="26"/>
          <w:u w:val="single"/>
        </w:rPr>
        <w:t>Henash v. Ipalook</w:t>
      </w:r>
      <w:r w:rsidRPr="00D41E72">
        <w:rPr>
          <w:rFonts w:ascii="Bookman Old Style" w:hAnsi="Bookman Old Style"/>
          <w:szCs w:val="26"/>
        </w:rPr>
        <w:t>, 985 P.2d 442, 446 (</w:t>
      </w:r>
      <w:smartTag w:uri="urn:schemas-microsoft-com:office:smarttags" w:element="State">
        <w:r w:rsidRPr="00D41E72">
          <w:rPr>
            <w:rFonts w:ascii="Bookman Old Style" w:hAnsi="Bookman Old Style"/>
            <w:szCs w:val="26"/>
          </w:rPr>
          <w:t>Alaska</w:t>
        </w:r>
      </w:smartTag>
      <w:r w:rsidRPr="00D41E72">
        <w:rPr>
          <w:rFonts w:ascii="Bookman Old Style" w:hAnsi="Bookman Old Style"/>
          <w:szCs w:val="26"/>
        </w:rPr>
        <w:t xml:space="preserve"> 1999); </w:t>
      </w:r>
      <w:r w:rsidRPr="00D41E72">
        <w:rPr>
          <w:rFonts w:ascii="Bookman Old Style" w:hAnsi="Bookman Old Style"/>
          <w:i/>
          <w:szCs w:val="26"/>
          <w:u w:val="single"/>
        </w:rPr>
        <w:t>Carter v. Hoblit</w:t>
      </w:r>
      <w:r w:rsidRPr="00D41E72">
        <w:rPr>
          <w:rFonts w:ascii="Bookman Old Style" w:hAnsi="Bookman Old Style"/>
          <w:szCs w:val="26"/>
        </w:rPr>
        <w:t>, 755 P.2d 1084, 1086 (</w:t>
      </w:r>
      <w:smartTag w:uri="urn:schemas-microsoft-com:office:smarttags" w:element="State">
        <w:smartTag w:uri="urn:schemas-microsoft-com:office:smarttags" w:element="place">
          <w:r w:rsidRPr="00D41E72">
            <w:rPr>
              <w:rFonts w:ascii="Bookman Old Style" w:hAnsi="Bookman Old Style"/>
              <w:szCs w:val="26"/>
            </w:rPr>
            <w:t>Alaska</w:t>
          </w:r>
        </w:smartTag>
      </w:smartTag>
      <w:r w:rsidRPr="00D41E72">
        <w:rPr>
          <w:rFonts w:ascii="Bookman Old Style" w:hAnsi="Bookman Old Style"/>
          <w:szCs w:val="26"/>
        </w:rPr>
        <w:t xml:space="preserve"> 1988).</w:t>
      </w:r>
    </w:p>
    <w:p w:rsidR="004607B5" w:rsidRPr="00D41E72" w:rsidRDefault="004607B5" w:rsidP="00597AA5">
      <w:pPr>
        <w:rPr>
          <w:rFonts w:ascii="Bookman Old Style" w:hAnsi="Bookman Old Style"/>
          <w:szCs w:val="26"/>
        </w:rPr>
      </w:pPr>
    </w:p>
    <w:p w:rsidR="004607B5" w:rsidRPr="00D41E72" w:rsidRDefault="004607B5" w:rsidP="009E3BE8">
      <w:pPr>
        <w:jc w:val="both"/>
        <w:rPr>
          <w:rFonts w:ascii="Bookman Old Style" w:hAnsi="Bookman Old Style"/>
          <w:szCs w:val="26"/>
        </w:rPr>
      </w:pPr>
      <w:r w:rsidRPr="00D41E72">
        <w:rPr>
          <w:rFonts w:ascii="Bookman Old Style" w:hAnsi="Bookman Old Style"/>
          <w:szCs w:val="26"/>
        </w:rPr>
        <w:t xml:space="preserve">The Restatement indicates that existence of a duty is a question for the court, </w:t>
      </w:r>
      <w:r w:rsidR="00DA06A0" w:rsidRPr="00D41E72">
        <w:rPr>
          <w:rFonts w:ascii="Bookman Old Style" w:hAnsi="Bookman Old Style"/>
          <w:szCs w:val="26"/>
        </w:rPr>
        <w:t>but the jury may need to determine disputed facts that bear on the existence of a duty.  Restatement § 551, comment m.  The Alaska Supreme Court has not specifically addressed this question</w:t>
      </w:r>
      <w:r w:rsidR="00402384" w:rsidRPr="00D41E72">
        <w:rPr>
          <w:rFonts w:ascii="Bookman Old Style" w:hAnsi="Bookman Old Style"/>
          <w:szCs w:val="26"/>
        </w:rPr>
        <w:t>.</w:t>
      </w:r>
    </w:p>
    <w:sectPr w:rsidR="004607B5" w:rsidRPr="00D41E72" w:rsidSect="00095323"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4B" w:rsidRDefault="0015054B">
      <w:r>
        <w:separator/>
      </w:r>
    </w:p>
  </w:endnote>
  <w:endnote w:type="continuationSeparator" w:id="0">
    <w:p w:rsidR="0015054B" w:rsidRDefault="0015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384" w:rsidRPr="000F143B" w:rsidRDefault="00095323" w:rsidP="00ED196C">
    <w:pPr>
      <w:pStyle w:val="Footer"/>
      <w:tabs>
        <w:tab w:val="clear" w:pos="4320"/>
        <w:tab w:val="clear" w:pos="8640"/>
        <w:tab w:val="right" w:pos="9360"/>
      </w:tabs>
      <w:rPr>
        <w:rFonts w:ascii="Bookman Old Style" w:hAnsi="Bookman Old Style"/>
        <w:szCs w:val="26"/>
      </w:rPr>
    </w:pPr>
    <w:r w:rsidRPr="000F143B">
      <w:rPr>
        <w:rStyle w:val="zzmpTrailerItem"/>
        <w:rFonts w:ascii="Bookman Old Style" w:hAnsi="Bookman Old Style"/>
        <w:sz w:val="26"/>
        <w:szCs w:val="26"/>
      </w:rPr>
      <w:t>2010</w:t>
    </w:r>
    <w:r w:rsidRPr="000F143B">
      <w:rPr>
        <w:rStyle w:val="zzmpTrailerItem"/>
        <w:rFonts w:ascii="Bookman Old Style" w:hAnsi="Bookman Old Style"/>
        <w:sz w:val="26"/>
        <w:szCs w:val="26"/>
      </w:rPr>
      <w:tab/>
      <w:t xml:space="preserve">17.01 - </w:t>
    </w:r>
    <w:r w:rsidRPr="000F143B">
      <w:rPr>
        <w:rStyle w:val="PageNumber"/>
        <w:rFonts w:ascii="Bookman Old Style" w:hAnsi="Bookman Old Style"/>
        <w:szCs w:val="26"/>
      </w:rPr>
      <w:fldChar w:fldCharType="begin"/>
    </w:r>
    <w:r w:rsidRPr="000F143B">
      <w:rPr>
        <w:rStyle w:val="PageNumber"/>
        <w:rFonts w:ascii="Bookman Old Style" w:hAnsi="Bookman Old Style"/>
        <w:szCs w:val="26"/>
      </w:rPr>
      <w:instrText xml:space="preserve"> PAGE </w:instrText>
    </w:r>
    <w:r w:rsidRPr="000F143B">
      <w:rPr>
        <w:rStyle w:val="PageNumber"/>
        <w:rFonts w:ascii="Bookman Old Style" w:hAnsi="Bookman Old Style"/>
        <w:szCs w:val="26"/>
      </w:rPr>
      <w:fldChar w:fldCharType="separate"/>
    </w:r>
    <w:r w:rsidR="0076632E">
      <w:rPr>
        <w:rStyle w:val="PageNumber"/>
        <w:rFonts w:ascii="Bookman Old Style" w:hAnsi="Bookman Old Style"/>
        <w:noProof/>
        <w:szCs w:val="26"/>
      </w:rPr>
      <w:t>1</w:t>
    </w:r>
    <w:r w:rsidRPr="000F143B">
      <w:rPr>
        <w:rStyle w:val="PageNumber"/>
        <w:rFonts w:ascii="Bookman Old Style" w:hAnsi="Bookman Old Style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4B" w:rsidRDefault="0015054B">
      <w:r>
        <w:separator/>
      </w:r>
    </w:p>
  </w:footnote>
  <w:footnote w:type="continuationSeparator" w:id="0">
    <w:p w:rsidR="0015054B" w:rsidRDefault="00150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76"/>
    <w:rsid w:val="00004515"/>
    <w:rsid w:val="00072895"/>
    <w:rsid w:val="00087ACF"/>
    <w:rsid w:val="00095323"/>
    <w:rsid w:val="0009763A"/>
    <w:rsid w:val="000F143B"/>
    <w:rsid w:val="00107FC8"/>
    <w:rsid w:val="00122203"/>
    <w:rsid w:val="00145F7D"/>
    <w:rsid w:val="0015054B"/>
    <w:rsid w:val="00181D7D"/>
    <w:rsid w:val="00185A9E"/>
    <w:rsid w:val="00195FB5"/>
    <w:rsid w:val="001E6221"/>
    <w:rsid w:val="002073AC"/>
    <w:rsid w:val="0025085D"/>
    <w:rsid w:val="00251976"/>
    <w:rsid w:val="0025723C"/>
    <w:rsid w:val="002A2B90"/>
    <w:rsid w:val="002F4D1F"/>
    <w:rsid w:val="003244C1"/>
    <w:rsid w:val="003C1AEA"/>
    <w:rsid w:val="00402384"/>
    <w:rsid w:val="00424C10"/>
    <w:rsid w:val="004607B5"/>
    <w:rsid w:val="004A2EFA"/>
    <w:rsid w:val="004F1289"/>
    <w:rsid w:val="004F6F17"/>
    <w:rsid w:val="005313A2"/>
    <w:rsid w:val="00592AC1"/>
    <w:rsid w:val="005941EB"/>
    <w:rsid w:val="00597AA5"/>
    <w:rsid w:val="005C0003"/>
    <w:rsid w:val="005E2F2D"/>
    <w:rsid w:val="005E7394"/>
    <w:rsid w:val="00613B95"/>
    <w:rsid w:val="00632E3C"/>
    <w:rsid w:val="00660B5B"/>
    <w:rsid w:val="006B5700"/>
    <w:rsid w:val="006F10C4"/>
    <w:rsid w:val="00712BA8"/>
    <w:rsid w:val="00747F4D"/>
    <w:rsid w:val="00755AD5"/>
    <w:rsid w:val="0076632E"/>
    <w:rsid w:val="007A167C"/>
    <w:rsid w:val="007C3D5B"/>
    <w:rsid w:val="00916D23"/>
    <w:rsid w:val="00941F18"/>
    <w:rsid w:val="00991A9C"/>
    <w:rsid w:val="009936D7"/>
    <w:rsid w:val="009A5CFB"/>
    <w:rsid w:val="009C1BA6"/>
    <w:rsid w:val="009E3BE8"/>
    <w:rsid w:val="009F55B7"/>
    <w:rsid w:val="00A97274"/>
    <w:rsid w:val="00AB228D"/>
    <w:rsid w:val="00AB46AA"/>
    <w:rsid w:val="00AC3FF0"/>
    <w:rsid w:val="00AE15B7"/>
    <w:rsid w:val="00BC3217"/>
    <w:rsid w:val="00BF5E25"/>
    <w:rsid w:val="00C01F64"/>
    <w:rsid w:val="00C660EB"/>
    <w:rsid w:val="00CB182D"/>
    <w:rsid w:val="00CF190D"/>
    <w:rsid w:val="00CF73F6"/>
    <w:rsid w:val="00D41E72"/>
    <w:rsid w:val="00D8121B"/>
    <w:rsid w:val="00DA06A0"/>
    <w:rsid w:val="00DA0A06"/>
    <w:rsid w:val="00DB1CCF"/>
    <w:rsid w:val="00DB3E3C"/>
    <w:rsid w:val="00E2782E"/>
    <w:rsid w:val="00ED196C"/>
    <w:rsid w:val="00EF7E89"/>
    <w:rsid w:val="00F67115"/>
    <w:rsid w:val="00F85673"/>
    <w:rsid w:val="00FB7022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F5E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5E25"/>
    <w:pPr>
      <w:tabs>
        <w:tab w:val="center" w:pos="4320"/>
        <w:tab w:val="right" w:pos="8640"/>
      </w:tabs>
    </w:pPr>
  </w:style>
  <w:style w:type="character" w:customStyle="1" w:styleId="zzmpTrailerItem">
    <w:name w:val="zzmpTrailerItem"/>
    <w:basedOn w:val="DefaultParagraphFont"/>
    <w:rsid w:val="00BF5E2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CF190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95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F5E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5E25"/>
    <w:pPr>
      <w:tabs>
        <w:tab w:val="center" w:pos="4320"/>
        <w:tab w:val="right" w:pos="8640"/>
      </w:tabs>
    </w:pPr>
  </w:style>
  <w:style w:type="character" w:customStyle="1" w:styleId="zzmpTrailerItem">
    <w:name w:val="zzmpTrailerItem"/>
    <w:basedOn w:val="DefaultParagraphFont"/>
    <w:rsid w:val="00BF5E2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semiHidden/>
    <w:rsid w:val="00CF190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9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Michael Merrington</cp:lastModifiedBy>
  <cp:revision>3</cp:revision>
  <dcterms:created xsi:type="dcterms:W3CDTF">2017-04-04T18:50:00Z</dcterms:created>
  <dcterms:modified xsi:type="dcterms:W3CDTF">2017-04-04T18:50:00Z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2">
    <vt:lpwstr>dJYi2GpUqbA</vt:lpwstr>
  </property>
  <property fmtid="{D5CDD505-2E9C-101B-9397-08002B2CF9AE}" pid="3" name="RESPONSE_SENDER_NAME">
    <vt:lpwstr>gAAAdya76B99d4hLGUR1rQ+8TxTv0GGEPdix</vt:lpwstr>
  </property>
  <property fmtid="{D5CDD505-2E9C-101B-9397-08002B2CF9AE}" pid="4" name="MAIL_MSG_ID1">
    <vt:lpwstr>GEAAO+/T9t20xwka/0pam58f5Yj8Gzrjtxt27tO2/9DlDqjPSOLU33F91S2EEUIUQWP9zMuBOwhh8LEO_x000d_
mXGSTtguuyMeb27uGA+N0QRFC+F2hPScpQbYnTYeKTqvw6Y1U/AW27VkhHn4tsg/ckXZ0ABcgI07_x000d_
Ojz+XOlrGAa7wcYxEWzHGfzs8UYSsLCNDWuBSNBHrwt/O02nnsn5ZHX+roXpkaHnOnr35Go9SulG_x000d_
aQoJGtHa8EJkeBRTz</vt:lpwstr>
  </property>
  <property fmtid="{D5CDD505-2E9C-101B-9397-08002B2CF9AE}" pid="5" name="EMAIL_OWNER_ADDRESS">
    <vt:lpwstr>4AAAyjQjm0EOGgJA6qce9Vt/9s8StNiZamPkmpQtx+dnBHqHWQKwtfu4ww==</vt:lpwstr>
  </property>
</Properties>
</file>