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38" w:rsidRPr="007A1B63" w:rsidRDefault="00CC1438" w:rsidP="0054232E">
      <w:pPr>
        <w:spacing w:after="0" w:line="240" w:lineRule="auto"/>
        <w:ind w:left="1440" w:hanging="1440"/>
        <w:jc w:val="both"/>
        <w:rPr>
          <w:rFonts w:ascii="Bookman Old Style" w:eastAsia="Times New Roman" w:hAnsi="Bookman Old Style" w:cs="Times New Roman"/>
          <w:b/>
          <w:sz w:val="26"/>
          <w:szCs w:val="26"/>
        </w:rPr>
      </w:pPr>
      <w:r w:rsidRPr="007A1B63">
        <w:rPr>
          <w:rFonts w:ascii="Bookman Old Style" w:eastAsia="Times New Roman" w:hAnsi="Bookman Old Style" w:cs="Times New Roman"/>
          <w:b/>
          <w:sz w:val="26"/>
          <w:szCs w:val="26"/>
        </w:rPr>
        <w:t>23.03</w:t>
      </w:r>
      <w:r w:rsidR="00A178E9" w:rsidRPr="007A1B63">
        <w:rPr>
          <w:rFonts w:ascii="Bookman Old Style" w:eastAsia="Times New Roman" w:hAnsi="Bookman Old Style" w:cs="Times New Roman"/>
          <w:b/>
          <w:sz w:val="26"/>
          <w:szCs w:val="26"/>
        </w:rPr>
        <w:tab/>
      </w:r>
      <w:r w:rsidRPr="007A1B63">
        <w:rPr>
          <w:rFonts w:ascii="Bookman Old Style" w:eastAsia="Times New Roman" w:hAnsi="Bookman Old Style" w:cs="Times New Roman"/>
          <w:b/>
          <w:sz w:val="26"/>
          <w:szCs w:val="26"/>
        </w:rPr>
        <w:t>EMPLOYER LIABILITY – EMPLOYEE – STATUS AS EMPLOYEE</w:t>
      </w:r>
    </w:p>
    <w:p w:rsidR="00CC1438" w:rsidRPr="00CC1438" w:rsidRDefault="00CC1438" w:rsidP="0093793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CC1438" w:rsidRPr="00CC1438" w:rsidRDefault="00CC1438" w:rsidP="00A178E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C1438">
        <w:rPr>
          <w:rFonts w:ascii="Bookman Old Style" w:eastAsia="Times New Roman" w:hAnsi="Bookman Old Style" w:cs="Times New Roman"/>
          <w:sz w:val="24"/>
          <w:szCs w:val="24"/>
        </w:rPr>
        <w:t>____________ claims that during the time relevant to this case, [alleged employee] was an employee of [</w:t>
      </w:r>
      <w:r w:rsidR="00221AE5">
        <w:rPr>
          <w:rFonts w:ascii="Bookman Old Style" w:eastAsia="Times New Roman" w:hAnsi="Bookman Old Style" w:cs="Times New Roman"/>
          <w:sz w:val="24"/>
          <w:szCs w:val="24"/>
        </w:rPr>
        <w:t>alleged employer]. [A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>lleged employer] denies that [alleged employee]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was [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</w:rPr>
        <w:t>his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][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>her][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>its] employee.</w:t>
      </w:r>
    </w:p>
    <w:p w:rsidR="00A178E9" w:rsidRDefault="00A178E9" w:rsidP="00A178E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C1438" w:rsidRPr="00CC1438" w:rsidRDefault="00CC1438" w:rsidP="00A178E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 w:rsidRPr="00CC1438">
        <w:rPr>
          <w:rFonts w:ascii="Bookman Old Style" w:eastAsia="Times New Roman" w:hAnsi="Bookman Old Style" w:cs="Times New Roman"/>
          <w:sz w:val="24"/>
          <w:szCs w:val="24"/>
        </w:rPr>
        <w:t>To determine if [alleged employee] was an employee of [alleged employer], you must consider several factors.</w:t>
      </w:r>
      <w:proofErr w:type="gramEnd"/>
      <w:r w:rsidRPr="00CC1438">
        <w:rPr>
          <w:rFonts w:ascii="Bookman Old Style" w:eastAsia="Times New Roman" w:hAnsi="Bookman Old Style" w:cs="Times New Roman"/>
          <w:sz w:val="24"/>
          <w:szCs w:val="24"/>
        </w:rPr>
        <w:t xml:space="preserve">  The most important factor is whether [alleged employer] had the right to control how [alleged employee] performed the work, rather than just the right to specify the result of the work.   If so, this factor supports the conclusion that [alleged employee] was [alleged employer]</w:t>
      </w:r>
      <w:r w:rsidR="00221AE5">
        <w:rPr>
          <w:rFonts w:ascii="Bookman Old Style" w:eastAsia="Times New Roman" w:hAnsi="Bookman Old Style" w:cs="Times New Roman"/>
          <w:sz w:val="24"/>
          <w:szCs w:val="24"/>
        </w:rPr>
        <w:t>’s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 xml:space="preserve"> employee.  If not, this factor supports the conclusion that [</w:t>
      </w:r>
      <w:r w:rsidR="002A2AC9">
        <w:rPr>
          <w:rFonts w:ascii="Bookman Old Style" w:eastAsia="Times New Roman" w:hAnsi="Bookman Old Style" w:cs="Times New Roman"/>
          <w:sz w:val="24"/>
          <w:szCs w:val="24"/>
        </w:rPr>
        <w:t xml:space="preserve">alleged employee] was not 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>[</w:t>
      </w:r>
      <w:r w:rsidR="00221AE5">
        <w:rPr>
          <w:rFonts w:ascii="Bookman Old Style" w:eastAsia="Times New Roman" w:hAnsi="Bookman Old Style" w:cs="Times New Roman"/>
          <w:sz w:val="24"/>
          <w:szCs w:val="24"/>
        </w:rPr>
        <w:t>alleged employer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>]</w:t>
      </w:r>
      <w:r w:rsidR="00221AE5">
        <w:rPr>
          <w:rFonts w:ascii="Bookman Old Style" w:eastAsia="Times New Roman" w:hAnsi="Bookman Old Style" w:cs="Times New Roman"/>
          <w:sz w:val="24"/>
          <w:szCs w:val="24"/>
        </w:rPr>
        <w:t>’s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 xml:space="preserve"> employee.</w:t>
      </w:r>
    </w:p>
    <w:p w:rsidR="00A178E9" w:rsidRDefault="00A178E9" w:rsidP="00A178E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C1438" w:rsidRDefault="00CC1438" w:rsidP="00A178E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C1438">
        <w:rPr>
          <w:rFonts w:ascii="Bookman Old Style" w:eastAsia="Times New Roman" w:hAnsi="Bookman Old Style" w:cs="Times New Roman"/>
          <w:sz w:val="24"/>
          <w:szCs w:val="24"/>
        </w:rPr>
        <w:t>In addition to the right of control, you must consider other relevant factors.  The presence of the following factors supports the conclusion that [alleged employee] was [</w:t>
      </w:r>
      <w:r w:rsidR="00221AE5">
        <w:rPr>
          <w:rFonts w:ascii="Bookman Old Style" w:eastAsia="Times New Roman" w:hAnsi="Bookman Old Style" w:cs="Times New Roman"/>
          <w:sz w:val="24"/>
          <w:szCs w:val="24"/>
        </w:rPr>
        <w:t>alleged employer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>]</w:t>
      </w:r>
      <w:r w:rsidR="00221AE5">
        <w:rPr>
          <w:rFonts w:ascii="Bookman Old Style" w:eastAsia="Times New Roman" w:hAnsi="Bookman Old Style" w:cs="Times New Roman"/>
          <w:sz w:val="24"/>
          <w:szCs w:val="24"/>
        </w:rPr>
        <w:t>’s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 xml:space="preserve"> employee.  On the other hand, the absence of these factors supports the conclusion that [alleged employee] was not [</w:t>
      </w:r>
      <w:r w:rsidR="00221AE5">
        <w:rPr>
          <w:rFonts w:ascii="Bookman Old Style" w:eastAsia="Times New Roman" w:hAnsi="Bookman Old Style" w:cs="Times New Roman"/>
          <w:sz w:val="24"/>
          <w:szCs w:val="24"/>
        </w:rPr>
        <w:t>alleged employer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>]</w:t>
      </w:r>
      <w:r w:rsidR="00221AE5">
        <w:rPr>
          <w:rFonts w:ascii="Bookman Old Style" w:eastAsia="Times New Roman" w:hAnsi="Bookman Old Style" w:cs="Times New Roman"/>
          <w:sz w:val="24"/>
          <w:szCs w:val="24"/>
        </w:rPr>
        <w:t>’s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 xml:space="preserve"> employee:</w:t>
      </w:r>
    </w:p>
    <w:p w:rsidR="00A178E9" w:rsidRPr="00CC1438" w:rsidRDefault="00A178E9" w:rsidP="00A178E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C1438" w:rsidRDefault="00CC1438" w:rsidP="00A178E9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C1438">
        <w:rPr>
          <w:rFonts w:ascii="Bookman Old Style" w:eastAsia="Times New Roman" w:hAnsi="Bookman Old Style" w:cs="Times New Roman"/>
          <w:sz w:val="24"/>
          <w:szCs w:val="24"/>
        </w:rPr>
        <w:t>[</w:t>
      </w:r>
      <w:r w:rsidR="005D4DCB">
        <w:rPr>
          <w:rFonts w:ascii="Bookman Old Style" w:eastAsia="Times New Roman" w:hAnsi="Bookman Old Style" w:cs="Times New Roman"/>
          <w:sz w:val="24"/>
          <w:szCs w:val="24"/>
        </w:rPr>
        <w:t>a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>lleged employer] supplied the equipment, tools and place of work</w:t>
      </w:r>
      <w:r w:rsidR="005D4DCB"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:rsidR="007A1B63" w:rsidRPr="00CC1438" w:rsidRDefault="007A1B63" w:rsidP="007A1B63">
      <w:pPr>
        <w:spacing w:after="0" w:line="36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C1438" w:rsidRDefault="00CC1438" w:rsidP="00A178E9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C1438">
        <w:rPr>
          <w:rFonts w:ascii="Bookman Old Style" w:eastAsia="Times New Roman" w:hAnsi="Bookman Old Style" w:cs="Times New Roman"/>
          <w:sz w:val="24"/>
          <w:szCs w:val="24"/>
        </w:rPr>
        <w:t>[</w:t>
      </w:r>
      <w:r w:rsidR="005D4DCB">
        <w:rPr>
          <w:rFonts w:ascii="Bookman Old Style" w:eastAsia="Times New Roman" w:hAnsi="Bookman Old Style" w:cs="Times New Roman"/>
          <w:sz w:val="24"/>
          <w:szCs w:val="24"/>
        </w:rPr>
        <w:t>a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>lleged employee] was paid by the hour rather than by the job</w:t>
      </w:r>
      <w:r w:rsidR="005D4DCB"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:rsidR="007A1B63" w:rsidRPr="00CC1438" w:rsidRDefault="007A1B63" w:rsidP="007A1B63">
      <w:pPr>
        <w:spacing w:after="0" w:line="36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C1438" w:rsidRDefault="00EB7B54" w:rsidP="00A178E9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</w:t>
      </w:r>
      <w:r w:rsidR="00CC1438" w:rsidRPr="00CC1438">
        <w:rPr>
          <w:rFonts w:ascii="Bookman Old Style" w:eastAsia="Times New Roman" w:hAnsi="Bookman Old Style" w:cs="Times New Roman"/>
          <w:sz w:val="24"/>
          <w:szCs w:val="24"/>
        </w:rPr>
        <w:t>he work being done by [alleged employee] was part of the regular business of [alleged employer]</w:t>
      </w:r>
      <w:r w:rsidR="005D4DCB"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:rsidR="007A1B63" w:rsidRPr="00CC1438" w:rsidRDefault="007A1B63" w:rsidP="007A1B63">
      <w:pPr>
        <w:spacing w:after="0" w:line="36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C1438" w:rsidRPr="00CC1438" w:rsidRDefault="00CC1438" w:rsidP="00A178E9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C1438">
        <w:rPr>
          <w:rFonts w:ascii="Bookman Old Style" w:eastAsia="Times New Roman" w:hAnsi="Bookman Old Style" w:cs="Times New Roman"/>
          <w:sz w:val="24"/>
          <w:szCs w:val="24"/>
        </w:rPr>
        <w:t xml:space="preserve"> [</w:t>
      </w:r>
      <w:r w:rsidR="005D4DCB">
        <w:rPr>
          <w:rFonts w:ascii="Bookman Old Style" w:eastAsia="Times New Roman" w:hAnsi="Bookman Old Style" w:cs="Times New Roman"/>
          <w:sz w:val="24"/>
          <w:szCs w:val="24"/>
        </w:rPr>
        <w:t>a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>lleged employee] did not work for anyone other than [alleged employer]</w:t>
      </w:r>
      <w:r w:rsidR="005D4DCB"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:rsidR="00CC1438" w:rsidRDefault="005D4DCB" w:rsidP="00A178E9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lastRenderedPageBreak/>
        <w:t>t</w:t>
      </w:r>
      <w:r w:rsidR="00CC1438" w:rsidRPr="00CC1438">
        <w:rPr>
          <w:rFonts w:ascii="Bookman Old Style" w:eastAsia="Times New Roman" w:hAnsi="Bookman Old Style" w:cs="Times New Roman"/>
          <w:sz w:val="24"/>
          <w:szCs w:val="24"/>
        </w:rPr>
        <w:t>he kind of work performed by [alleged employee] is usually done under the direction of a supervisor rather than by a specialist working without supervision</w:t>
      </w:r>
      <w:r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:rsidR="007A1B63" w:rsidRPr="00CC1438" w:rsidRDefault="007A1B63" w:rsidP="007A1B63">
      <w:pPr>
        <w:spacing w:after="0" w:line="36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C1438" w:rsidRDefault="005D4DCB" w:rsidP="00A178E9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</w:t>
      </w:r>
      <w:r w:rsidR="00CC1438" w:rsidRPr="00CC1438">
        <w:rPr>
          <w:rFonts w:ascii="Bookman Old Style" w:eastAsia="Times New Roman" w:hAnsi="Bookman Old Style" w:cs="Times New Roman"/>
          <w:sz w:val="24"/>
          <w:szCs w:val="24"/>
        </w:rPr>
        <w:t>he kind of work performed by [alleged employee] does not require specialized or professional skill</w:t>
      </w:r>
      <w:r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:rsidR="007A1B63" w:rsidRPr="00CC1438" w:rsidRDefault="007A1B63" w:rsidP="007A1B63">
      <w:pPr>
        <w:spacing w:after="0" w:line="36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C1438" w:rsidRDefault="005D4DCB" w:rsidP="00A178E9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</w:t>
      </w:r>
      <w:r w:rsidR="00CC1438" w:rsidRPr="00CC1438">
        <w:rPr>
          <w:rFonts w:ascii="Bookman Old Style" w:eastAsia="Times New Roman" w:hAnsi="Bookman Old Style" w:cs="Times New Roman"/>
          <w:sz w:val="24"/>
          <w:szCs w:val="24"/>
        </w:rPr>
        <w:t>he services performed by [alleged employee] were to be performed over a long period of time</w:t>
      </w:r>
      <w:r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:rsidR="007A1B63" w:rsidRPr="00CC1438" w:rsidRDefault="007A1B63" w:rsidP="007A1B63">
      <w:pPr>
        <w:spacing w:after="0" w:line="36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C1438" w:rsidRDefault="00CC1438" w:rsidP="00A178E9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C1438">
        <w:rPr>
          <w:rFonts w:ascii="Bookman Old Style" w:eastAsia="Times New Roman" w:hAnsi="Bookman Old Style" w:cs="Times New Roman"/>
          <w:sz w:val="24"/>
          <w:szCs w:val="24"/>
        </w:rPr>
        <w:t>[</w:t>
      </w:r>
      <w:r w:rsidR="00C741FE">
        <w:rPr>
          <w:rFonts w:ascii="Bookman Old Style" w:eastAsia="Times New Roman" w:hAnsi="Bookman Old Style" w:cs="Times New Roman"/>
          <w:sz w:val="24"/>
          <w:szCs w:val="24"/>
        </w:rPr>
        <w:t>a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>lleged employer] and [alleged employee] believed that they had an</w:t>
      </w:r>
      <w:r w:rsidR="00C741FE">
        <w:rPr>
          <w:rFonts w:ascii="Bookman Old Style" w:eastAsia="Times New Roman" w:hAnsi="Bookman Old Style" w:cs="Times New Roman"/>
          <w:sz w:val="24"/>
          <w:szCs w:val="24"/>
        </w:rPr>
        <w:t xml:space="preserve"> employer-employee relationship;</w:t>
      </w:r>
    </w:p>
    <w:p w:rsidR="007A1B63" w:rsidRPr="00CC1438" w:rsidRDefault="007A1B63" w:rsidP="007A1B63">
      <w:pPr>
        <w:spacing w:after="0" w:line="36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C1438" w:rsidRDefault="00CC1438" w:rsidP="00A178E9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C1438">
        <w:rPr>
          <w:rFonts w:ascii="Bookman Old Style" w:eastAsia="Times New Roman" w:hAnsi="Bookman Old Style" w:cs="Times New Roman"/>
          <w:sz w:val="24"/>
          <w:szCs w:val="24"/>
        </w:rPr>
        <w:t>[</w:t>
      </w:r>
      <w:r w:rsidR="00C741FE">
        <w:rPr>
          <w:rFonts w:ascii="Bookman Old Style" w:eastAsia="Times New Roman" w:hAnsi="Bookman Old Style" w:cs="Times New Roman"/>
          <w:sz w:val="24"/>
          <w:szCs w:val="24"/>
        </w:rPr>
        <w:t>a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>lleged</w:t>
      </w:r>
      <w:r w:rsidR="00C741FE">
        <w:rPr>
          <w:rFonts w:ascii="Bookman Old Style" w:eastAsia="Times New Roman" w:hAnsi="Bookman Old Style" w:cs="Times New Roman"/>
          <w:sz w:val="24"/>
          <w:szCs w:val="24"/>
        </w:rPr>
        <w:t xml:space="preserve"> employer] operated a business; and</w:t>
      </w:r>
    </w:p>
    <w:p w:rsidR="007A1B63" w:rsidRPr="00CC1438" w:rsidRDefault="007A1B63" w:rsidP="007A1B63">
      <w:pPr>
        <w:spacing w:after="0" w:line="36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C1438" w:rsidRPr="00CC1438" w:rsidRDefault="00CC1438" w:rsidP="00A178E9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C1438">
        <w:rPr>
          <w:rFonts w:ascii="Bookman Old Style" w:eastAsia="Times New Roman" w:hAnsi="Bookman Old Style" w:cs="Times New Roman"/>
          <w:sz w:val="24"/>
          <w:szCs w:val="24"/>
        </w:rPr>
        <w:t>[</w:t>
      </w:r>
      <w:proofErr w:type="gramStart"/>
      <w:r w:rsidR="00C741FE">
        <w:rPr>
          <w:rFonts w:ascii="Bookman Old Style" w:eastAsia="Times New Roman" w:hAnsi="Bookman Old Style" w:cs="Times New Roman"/>
          <w:sz w:val="24"/>
          <w:szCs w:val="24"/>
        </w:rPr>
        <w:t>a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>lleged</w:t>
      </w:r>
      <w:proofErr w:type="gramEnd"/>
      <w:r w:rsidRPr="00CC1438">
        <w:rPr>
          <w:rFonts w:ascii="Bookman Old Style" w:eastAsia="Times New Roman" w:hAnsi="Bookman Old Style" w:cs="Times New Roman"/>
          <w:sz w:val="24"/>
          <w:szCs w:val="24"/>
        </w:rPr>
        <w:t xml:space="preserve"> employee] was not engaged in a distinct occupation or business.</w:t>
      </w:r>
    </w:p>
    <w:p w:rsidR="00A178E9" w:rsidRDefault="00A178E9" w:rsidP="00A178E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178E9" w:rsidRDefault="00A178E9" w:rsidP="00A178E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C1438" w:rsidRDefault="00CC1438" w:rsidP="00A178E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C1438">
        <w:rPr>
          <w:rFonts w:ascii="Bookman Old Style" w:eastAsia="Times New Roman" w:hAnsi="Bookman Old Style" w:cs="Times New Roman"/>
          <w:b/>
          <w:sz w:val="24"/>
          <w:szCs w:val="24"/>
        </w:rPr>
        <w:t>Use Note</w:t>
      </w:r>
    </w:p>
    <w:p w:rsidR="00C741FE" w:rsidRPr="00CC1438" w:rsidRDefault="00C741FE" w:rsidP="00A178E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C1438" w:rsidRPr="00CC1438" w:rsidRDefault="00CC1438" w:rsidP="00A178E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C1438">
        <w:rPr>
          <w:rFonts w:ascii="Bookman Old Style" w:eastAsia="Times New Roman" w:hAnsi="Bookman Old Style" w:cs="Times New Roman"/>
          <w:sz w:val="24"/>
          <w:szCs w:val="24"/>
        </w:rPr>
        <w:t xml:space="preserve">This instruction must be given when there is a disputed question of fact about whether an individual was an employee of the defendant, so that the defendant is vicariously liable for the individual’s conduct.   </w:t>
      </w:r>
    </w:p>
    <w:p w:rsidR="00A178E9" w:rsidRDefault="00A178E9" w:rsidP="00A178E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178E9" w:rsidRDefault="00A178E9" w:rsidP="00A178E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C1438" w:rsidRDefault="00CC1438" w:rsidP="00A178E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C1438">
        <w:rPr>
          <w:rFonts w:ascii="Bookman Old Style" w:eastAsia="Times New Roman" w:hAnsi="Bookman Old Style" w:cs="Times New Roman"/>
          <w:b/>
          <w:sz w:val="24"/>
          <w:szCs w:val="24"/>
        </w:rPr>
        <w:t>Comment</w:t>
      </w:r>
    </w:p>
    <w:p w:rsidR="00C741FE" w:rsidRPr="00CC1438" w:rsidRDefault="00C741FE" w:rsidP="00A178E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C1438" w:rsidRPr="00CC1438" w:rsidRDefault="00CC1438" w:rsidP="00A178E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C1438">
        <w:rPr>
          <w:rFonts w:ascii="Bookman Old Style" w:eastAsia="Times New Roman" w:hAnsi="Bookman Old Style" w:cs="Times New Roman"/>
          <w:sz w:val="24"/>
          <w:szCs w:val="24"/>
        </w:rPr>
        <w:t xml:space="preserve">To determine if an employer/employee relationship exists, Alaska law looks to the factors that are identified in Restatement (Second) of Agency </w:t>
      </w:r>
      <w:r w:rsidRPr="00CC1438">
        <w:rPr>
          <w:rFonts w:ascii="Bookman Old Style" w:eastAsia="Times New Roman" w:hAnsi="Bookman Old Style" w:cs="Calibri"/>
          <w:sz w:val="24"/>
          <w:szCs w:val="24"/>
        </w:rPr>
        <w:t>§ 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 xml:space="preserve">220.  </w:t>
      </w:r>
      <w:proofErr w:type="gramStart"/>
      <w:r w:rsidRPr="00CC1438">
        <w:rPr>
          <w:rFonts w:ascii="Bookman Old Style" w:eastAsia="Times New Roman" w:hAnsi="Bookman Old Style" w:cs="Times New Roman"/>
          <w:i/>
          <w:sz w:val="24"/>
          <w:szCs w:val="24"/>
        </w:rPr>
        <w:t>Anderson v. PPCT Management Systems, Inc.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 xml:space="preserve">, 145 P.3d 503, 507-08 (Alaska 2006); </w:t>
      </w:r>
      <w:r w:rsidRPr="00CC1438">
        <w:rPr>
          <w:rFonts w:ascii="Bookman Old Style" w:eastAsia="Times New Roman" w:hAnsi="Bookman Old Style" w:cs="Times New Roman"/>
          <w:i/>
          <w:sz w:val="24"/>
          <w:szCs w:val="24"/>
        </w:rPr>
        <w:t>Powell v. Tanner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>, 59 P.3d 246 (Alaska 2002).</w:t>
      </w:r>
      <w:proofErr w:type="gramEnd"/>
      <w:r w:rsidRPr="00CC1438">
        <w:rPr>
          <w:rFonts w:ascii="Bookman Old Style" w:eastAsia="Times New Roman" w:hAnsi="Bookman Old Style" w:cs="Times New Roman"/>
          <w:sz w:val="24"/>
          <w:szCs w:val="24"/>
        </w:rPr>
        <w:t xml:space="preserve">  The most important factor is whether the alleged employer had the right to control the manner of performance of the work.  </w:t>
      </w:r>
      <w:r w:rsidRPr="00CC1438">
        <w:rPr>
          <w:rFonts w:ascii="Bookman Old Style" w:eastAsia="Times New Roman" w:hAnsi="Bookman Old Style" w:cs="Times New Roman"/>
          <w:i/>
          <w:sz w:val="24"/>
          <w:szCs w:val="24"/>
        </w:rPr>
        <w:t>Anderson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gramStart"/>
      <w:r w:rsidRPr="00CC1438">
        <w:rPr>
          <w:rFonts w:ascii="Bookman Old Style" w:eastAsia="Times New Roman" w:hAnsi="Bookman Old Style" w:cs="Times New Roman"/>
          <w:sz w:val="24"/>
          <w:szCs w:val="24"/>
        </w:rPr>
        <w:t>145 P.3d at 507</w:t>
      </w:r>
      <w:proofErr w:type="gramEnd"/>
      <w:r w:rsidRPr="00CC1438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2A2AC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CC1438">
        <w:rPr>
          <w:rFonts w:ascii="Bookman Old Style" w:eastAsia="Times New Roman" w:hAnsi="Bookman Old Style" w:cs="Times New Roman"/>
          <w:i/>
          <w:sz w:val="24"/>
          <w:szCs w:val="24"/>
        </w:rPr>
        <w:t xml:space="preserve">See </w:t>
      </w:r>
      <w:r w:rsidRPr="00CC1438">
        <w:rPr>
          <w:rFonts w:ascii="Bookman Old Style" w:eastAsia="Times New Roman" w:hAnsi="Bookman Old Style" w:cs="Times New Roman"/>
          <w:sz w:val="24"/>
          <w:szCs w:val="24"/>
        </w:rPr>
        <w:t>California Civil Jury Instruction 3704.</w:t>
      </w:r>
    </w:p>
    <w:p w:rsidR="00C60AF8" w:rsidRDefault="00C60AF8">
      <w:pPr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A178E9" w:rsidRPr="00CC1438" w:rsidRDefault="00A178E9">
      <w:pPr>
        <w:rPr>
          <w:sz w:val="24"/>
          <w:szCs w:val="24"/>
        </w:rPr>
      </w:pPr>
    </w:p>
    <w:sectPr w:rsidR="00A178E9" w:rsidRPr="00CC1438" w:rsidSect="00FC40CD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49" w:rsidRDefault="00A178E9">
      <w:pPr>
        <w:spacing w:after="0" w:line="240" w:lineRule="auto"/>
      </w:pPr>
      <w:r>
        <w:separator/>
      </w:r>
    </w:p>
  </w:endnote>
  <w:endnote w:type="continuationSeparator" w:id="0">
    <w:p w:rsidR="000C7F49" w:rsidRDefault="00A1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735" w:rsidRPr="005D4DCB" w:rsidRDefault="00F85E74" w:rsidP="00A178E9">
    <w:pPr>
      <w:pStyle w:val="Foo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>2015</w:t>
    </w:r>
    <w:r w:rsidR="00A178E9" w:rsidRPr="005D4DCB">
      <w:rPr>
        <w:rFonts w:ascii="Bookman Old Style" w:hAnsi="Bookman Old Style"/>
        <w:sz w:val="22"/>
        <w:szCs w:val="22"/>
      </w:rPr>
      <w:tab/>
    </w:r>
    <w:r w:rsidR="00A178E9" w:rsidRPr="005D4DCB">
      <w:rPr>
        <w:rFonts w:ascii="Bookman Old Style" w:hAnsi="Bookman Old Style"/>
        <w:sz w:val="22"/>
        <w:szCs w:val="22"/>
      </w:rPr>
      <w:tab/>
      <w:t>23.03-</w:t>
    </w:r>
    <w:r w:rsidR="00A178E9" w:rsidRPr="005D4DCB">
      <w:rPr>
        <w:rFonts w:ascii="Bookman Old Style" w:hAnsi="Bookman Old Style"/>
        <w:sz w:val="22"/>
        <w:szCs w:val="22"/>
      </w:rPr>
      <w:fldChar w:fldCharType="begin"/>
    </w:r>
    <w:r w:rsidR="00A178E9" w:rsidRPr="005D4DCB">
      <w:rPr>
        <w:rFonts w:ascii="Bookman Old Style" w:hAnsi="Bookman Old Style"/>
        <w:sz w:val="22"/>
        <w:szCs w:val="22"/>
      </w:rPr>
      <w:instrText xml:space="preserve"> PAGE   \* MERGEFORMAT </w:instrText>
    </w:r>
    <w:r w:rsidR="00A178E9" w:rsidRPr="005D4DCB">
      <w:rPr>
        <w:rFonts w:ascii="Bookman Old Style" w:hAnsi="Bookman Old Style"/>
        <w:sz w:val="22"/>
        <w:szCs w:val="22"/>
      </w:rPr>
      <w:fldChar w:fldCharType="separate"/>
    </w:r>
    <w:r w:rsidR="00096712">
      <w:rPr>
        <w:rFonts w:ascii="Bookman Old Style" w:hAnsi="Bookman Old Style"/>
        <w:noProof/>
        <w:sz w:val="22"/>
        <w:szCs w:val="22"/>
      </w:rPr>
      <w:t>2</w:t>
    </w:r>
    <w:r w:rsidR="00A178E9" w:rsidRPr="005D4DCB">
      <w:rPr>
        <w:rFonts w:ascii="Bookman Old Style" w:hAnsi="Bookman Old Style"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E3B" w:rsidRPr="005D4DCB" w:rsidRDefault="00F85E74" w:rsidP="005D4DCB">
    <w:pPr>
      <w:pStyle w:val="Footer"/>
      <w:spacing w:line="200" w:lineRule="exact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>2015</w:t>
    </w:r>
    <w:r w:rsidR="00096712">
      <w:rPr>
        <w:rFonts w:ascii="Bookman Old Style" w:hAnsi="Bookman Old Style"/>
        <w:sz w:val="22"/>
        <w:szCs w:val="22"/>
      </w:rPr>
      <w:t xml:space="preserve">              </w:t>
    </w:r>
    <w:r w:rsidR="00096712">
      <w:rPr>
        <w:rFonts w:ascii="Bookman Old Style" w:hAnsi="Bookman Old Style"/>
        <w:sz w:val="22"/>
        <w:szCs w:val="22"/>
      </w:rPr>
      <w:tab/>
    </w:r>
    <w:r w:rsidR="00096712">
      <w:rPr>
        <w:rFonts w:ascii="Bookman Old Style" w:hAnsi="Bookman Old Style"/>
        <w:sz w:val="22"/>
        <w:szCs w:val="22"/>
      </w:rPr>
      <w:tab/>
    </w:r>
    <w:r w:rsidR="00096712" w:rsidRPr="00096712">
      <w:rPr>
        <w:rFonts w:ascii="Bookman Old Style" w:hAnsi="Bookman Old Style"/>
        <w:sz w:val="22"/>
        <w:szCs w:val="22"/>
      </w:rPr>
      <w:t xml:space="preserve">23.03 - Page </w:t>
    </w:r>
    <w:r w:rsidR="00096712" w:rsidRPr="00096712">
      <w:rPr>
        <w:rFonts w:ascii="Bookman Old Style" w:hAnsi="Bookman Old Style"/>
        <w:sz w:val="22"/>
        <w:szCs w:val="22"/>
      </w:rPr>
      <w:fldChar w:fldCharType="begin"/>
    </w:r>
    <w:r w:rsidR="00096712" w:rsidRPr="00096712">
      <w:rPr>
        <w:rFonts w:ascii="Bookman Old Style" w:hAnsi="Bookman Old Style"/>
        <w:sz w:val="22"/>
        <w:szCs w:val="22"/>
      </w:rPr>
      <w:instrText xml:space="preserve"> PAGE  \* Arabic  \* MERGEFORMAT </w:instrText>
    </w:r>
    <w:r w:rsidR="00096712" w:rsidRPr="00096712">
      <w:rPr>
        <w:rFonts w:ascii="Bookman Old Style" w:hAnsi="Bookman Old Style"/>
        <w:sz w:val="22"/>
        <w:szCs w:val="22"/>
      </w:rPr>
      <w:fldChar w:fldCharType="separate"/>
    </w:r>
    <w:r w:rsidR="00096712">
      <w:rPr>
        <w:rFonts w:ascii="Bookman Old Style" w:hAnsi="Bookman Old Style"/>
        <w:noProof/>
        <w:sz w:val="22"/>
        <w:szCs w:val="22"/>
      </w:rPr>
      <w:t>1</w:t>
    </w:r>
    <w:r w:rsidR="00096712" w:rsidRPr="00096712">
      <w:rPr>
        <w:rFonts w:ascii="Bookman Old Style" w:hAnsi="Bookman Old Style"/>
        <w:sz w:val="22"/>
        <w:szCs w:val="22"/>
      </w:rPr>
      <w:fldChar w:fldCharType="end"/>
    </w:r>
    <w:r w:rsidR="00096712" w:rsidRPr="00096712">
      <w:rPr>
        <w:rFonts w:ascii="Bookman Old Style" w:hAnsi="Bookman Old Style"/>
        <w:sz w:val="22"/>
        <w:szCs w:val="22"/>
      </w:rPr>
      <w:t xml:space="preserve"> of </w:t>
    </w:r>
    <w:r w:rsidR="00096712" w:rsidRPr="00096712">
      <w:rPr>
        <w:rFonts w:ascii="Bookman Old Style" w:hAnsi="Bookman Old Style"/>
        <w:sz w:val="22"/>
        <w:szCs w:val="22"/>
      </w:rPr>
      <w:fldChar w:fldCharType="begin"/>
    </w:r>
    <w:r w:rsidR="00096712" w:rsidRPr="00096712">
      <w:rPr>
        <w:rFonts w:ascii="Bookman Old Style" w:hAnsi="Bookman Old Style"/>
        <w:sz w:val="22"/>
        <w:szCs w:val="22"/>
      </w:rPr>
      <w:instrText xml:space="preserve"> NUMPAGES  \* Arabic  \* MERGEFORMAT </w:instrText>
    </w:r>
    <w:r w:rsidR="00096712" w:rsidRPr="00096712">
      <w:rPr>
        <w:rFonts w:ascii="Bookman Old Style" w:hAnsi="Bookman Old Style"/>
        <w:sz w:val="22"/>
        <w:szCs w:val="22"/>
      </w:rPr>
      <w:fldChar w:fldCharType="separate"/>
    </w:r>
    <w:r w:rsidR="00096712">
      <w:rPr>
        <w:rFonts w:ascii="Bookman Old Style" w:hAnsi="Bookman Old Style"/>
        <w:noProof/>
        <w:sz w:val="22"/>
        <w:szCs w:val="22"/>
      </w:rPr>
      <w:t>2</w:t>
    </w:r>
    <w:r w:rsidR="00096712" w:rsidRPr="00096712">
      <w:rPr>
        <w:rFonts w:ascii="Bookman Old Style" w:hAnsi="Bookman Old Style"/>
        <w:sz w:val="22"/>
        <w:szCs w:val="22"/>
      </w:rPr>
      <w:fldChar w:fldCharType="end"/>
    </w:r>
  </w:p>
  <w:p w:rsidR="00FC4735" w:rsidRPr="005D4DCB" w:rsidRDefault="00096712">
    <w:pPr>
      <w:pStyle w:val="Footer"/>
      <w:spacing w:line="200" w:lineRule="exact"/>
      <w:rPr>
        <w:rFonts w:ascii="Bookman Old Style" w:hAnsi="Bookman Old Style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49" w:rsidRDefault="00A178E9">
      <w:pPr>
        <w:spacing w:after="0" w:line="240" w:lineRule="auto"/>
      </w:pPr>
      <w:r>
        <w:separator/>
      </w:r>
    </w:p>
  </w:footnote>
  <w:footnote w:type="continuationSeparator" w:id="0">
    <w:p w:rsidR="000C7F49" w:rsidRDefault="00A1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6FFD"/>
    <w:multiLevelType w:val="hybridMultilevel"/>
    <w:tmpl w:val="0A0E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38"/>
    <w:rsid w:val="00096712"/>
    <w:rsid w:val="000C7F49"/>
    <w:rsid w:val="00221AE5"/>
    <w:rsid w:val="002A2AC9"/>
    <w:rsid w:val="0054232E"/>
    <w:rsid w:val="005D4DCB"/>
    <w:rsid w:val="007A1B63"/>
    <w:rsid w:val="00937934"/>
    <w:rsid w:val="00A178E9"/>
    <w:rsid w:val="00C60AF8"/>
    <w:rsid w:val="00C741FE"/>
    <w:rsid w:val="00CC1438"/>
    <w:rsid w:val="00EB7B54"/>
    <w:rsid w:val="00F8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C143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C1438"/>
    <w:rPr>
      <w:rFonts w:ascii="Times New Roman" w:hAnsi="Times New Roman"/>
      <w:sz w:val="24"/>
      <w:szCs w:val="24"/>
    </w:rPr>
  </w:style>
  <w:style w:type="character" w:customStyle="1" w:styleId="zzmpTrailerItem">
    <w:name w:val="zzmpTrailerItem"/>
    <w:rsid w:val="00CC1438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A1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8E9"/>
  </w:style>
  <w:style w:type="paragraph" w:styleId="BalloonText">
    <w:name w:val="Balloon Text"/>
    <w:basedOn w:val="Normal"/>
    <w:link w:val="BalloonTextChar"/>
    <w:uiPriority w:val="99"/>
    <w:semiHidden/>
    <w:unhideWhenUsed/>
    <w:rsid w:val="0054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C143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C1438"/>
    <w:rPr>
      <w:rFonts w:ascii="Times New Roman" w:hAnsi="Times New Roman"/>
      <w:sz w:val="24"/>
      <w:szCs w:val="24"/>
    </w:rPr>
  </w:style>
  <w:style w:type="character" w:customStyle="1" w:styleId="zzmpTrailerItem">
    <w:name w:val="zzmpTrailerItem"/>
    <w:rsid w:val="00CC1438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A1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8E9"/>
  </w:style>
  <w:style w:type="paragraph" w:styleId="BalloonText">
    <w:name w:val="Balloon Text"/>
    <w:basedOn w:val="Normal"/>
    <w:link w:val="BalloonTextChar"/>
    <w:uiPriority w:val="99"/>
    <w:semiHidden/>
    <w:unhideWhenUsed/>
    <w:rsid w:val="0054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Johnson</dc:creator>
  <cp:lastModifiedBy>Windows User</cp:lastModifiedBy>
  <cp:revision>10</cp:revision>
  <cp:lastPrinted>2015-10-02T18:05:00Z</cp:lastPrinted>
  <dcterms:created xsi:type="dcterms:W3CDTF">2014-12-10T19:53:00Z</dcterms:created>
  <dcterms:modified xsi:type="dcterms:W3CDTF">2015-12-29T21:40:00Z</dcterms:modified>
</cp:coreProperties>
</file>