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38" w:rsidRPr="007A1B63" w:rsidRDefault="00CC1438" w:rsidP="0054232E">
      <w:pPr>
        <w:spacing w:after="0" w:line="240" w:lineRule="auto"/>
        <w:ind w:left="1440" w:hanging="1440"/>
        <w:jc w:val="both"/>
        <w:rPr>
          <w:rFonts w:ascii="Bookman Old Style" w:eastAsia="Times New Roman" w:hAnsi="Bookman Old Style" w:cs="Times New Roman"/>
          <w:b/>
          <w:sz w:val="26"/>
          <w:szCs w:val="26"/>
        </w:rPr>
      </w:pPr>
      <w:r w:rsidRPr="007A1B63">
        <w:rPr>
          <w:rFonts w:ascii="Bookman Old Style" w:eastAsia="Times New Roman" w:hAnsi="Bookman Old Style" w:cs="Times New Roman"/>
          <w:b/>
          <w:sz w:val="26"/>
          <w:szCs w:val="26"/>
        </w:rPr>
        <w:t>23.03</w:t>
      </w:r>
      <w:r w:rsidR="00A178E9" w:rsidRPr="007A1B63">
        <w:rPr>
          <w:rFonts w:ascii="Bookman Old Style" w:eastAsia="Times New Roman" w:hAnsi="Bookman Old Style" w:cs="Times New Roman"/>
          <w:b/>
          <w:sz w:val="26"/>
          <w:szCs w:val="26"/>
        </w:rPr>
        <w:tab/>
      </w:r>
      <w:r w:rsidRPr="007A1B63">
        <w:rPr>
          <w:rFonts w:ascii="Bookman Old Style" w:eastAsia="Times New Roman" w:hAnsi="Bookman Old Style" w:cs="Times New Roman"/>
          <w:b/>
          <w:sz w:val="26"/>
          <w:szCs w:val="26"/>
        </w:rPr>
        <w:t>EMPLOYER LIABILITY – EMPLOYEE – STATUS AS EMPLOYEE</w:t>
      </w:r>
    </w:p>
    <w:p w:rsidR="00CC1438" w:rsidRPr="00CC1438" w:rsidRDefault="00CC1438" w:rsidP="0093793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CC1438" w:rsidRPr="00CC1438" w:rsidRDefault="00CC1438" w:rsidP="00A178E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____________ claims that during the time relevant to this case, [alleged employee] was an employee of [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alleged employer]. [A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 employer] denies that [alleged employee]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was [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>his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][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>her][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its] employee.</w:t>
      </w:r>
    </w:p>
    <w:p w:rsidR="00A178E9" w:rsidRDefault="00A178E9" w:rsidP="00A178E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Pr="00CC1438" w:rsidRDefault="00CC1438" w:rsidP="00A178E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CC1438">
        <w:rPr>
          <w:rFonts w:ascii="Bookman Old Style" w:eastAsia="Times New Roman" w:hAnsi="Bookman Old Style" w:cs="Times New Roman"/>
          <w:sz w:val="24"/>
          <w:szCs w:val="24"/>
        </w:rPr>
        <w:t>To determine if [alleged employee] was an employee of [alleged employer], you must consider several factors.</w:t>
      </w:r>
      <w:proofErr w:type="gramEnd"/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 The most important factor is whether [alleged employer] had the right to control how [alleged employee] performed the work, rather than just the right to specify the result of the work.   If so, this factor supports the conclusion that [alleged employee] was [alleged employer]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employee.  If not, this factor supports the conclusion that [</w:t>
      </w:r>
      <w:r w:rsidR="002A2AC9">
        <w:rPr>
          <w:rFonts w:ascii="Bookman Old Style" w:eastAsia="Times New Roman" w:hAnsi="Bookman Old Style" w:cs="Times New Roman"/>
          <w:sz w:val="24"/>
          <w:szCs w:val="24"/>
        </w:rPr>
        <w:t xml:space="preserve">alleged employee] was not 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alleged employer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employee.</w:t>
      </w:r>
    </w:p>
    <w:p w:rsidR="00A178E9" w:rsidRDefault="00A178E9" w:rsidP="00A178E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CC1438" w:rsidP="00A178E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In addition to the right of control, you must consider other relevant factors.  The presence of the following factors supports the conclusion that [alleged employee] was [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alleged employer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employee.  On the other hand, the absence of these factors supports the conclusion that [alleged employee] was not [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alleged employer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221AE5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employee:</w:t>
      </w:r>
    </w:p>
    <w:p w:rsidR="00A178E9" w:rsidRPr="00CC1438" w:rsidRDefault="00A178E9" w:rsidP="00A178E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CC1438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 employer] supplied the equipment, tools and place of work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CC1438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 employee] was paid by the hour rather than by the job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EB7B54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CC1438" w:rsidRPr="00CC1438">
        <w:rPr>
          <w:rFonts w:ascii="Bookman Old Style" w:eastAsia="Times New Roman" w:hAnsi="Bookman Old Style" w:cs="Times New Roman"/>
          <w:sz w:val="24"/>
          <w:szCs w:val="24"/>
        </w:rPr>
        <w:t>he work being done by [alleged employee] was part of the regular business of [alleged employer]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Pr="00CC1438" w:rsidRDefault="00CC1438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[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 employee] did not work for anyone other than [alleged employer]</w:t>
      </w:r>
      <w:r w:rsidR="005D4DCB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CC1438" w:rsidRDefault="005D4DCB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>t</w:t>
      </w:r>
      <w:r w:rsidR="00CC1438" w:rsidRPr="00CC1438">
        <w:rPr>
          <w:rFonts w:ascii="Bookman Old Style" w:eastAsia="Times New Roman" w:hAnsi="Bookman Old Style" w:cs="Times New Roman"/>
          <w:sz w:val="24"/>
          <w:szCs w:val="24"/>
        </w:rPr>
        <w:t>he kind of work performed by [alleged employee] is usually done under the direction of a supervisor rather than by a specialist working without supervision</w:t>
      </w:r>
      <w:r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5D4DCB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CC1438" w:rsidRPr="00CC1438">
        <w:rPr>
          <w:rFonts w:ascii="Bookman Old Style" w:eastAsia="Times New Roman" w:hAnsi="Bookman Old Style" w:cs="Times New Roman"/>
          <w:sz w:val="24"/>
          <w:szCs w:val="24"/>
        </w:rPr>
        <w:t>he kind of work performed by [alleged employee] does not require specialized or professional skill</w:t>
      </w:r>
      <w:r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5D4DCB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CC1438" w:rsidRPr="00CC1438">
        <w:rPr>
          <w:rFonts w:ascii="Bookman Old Style" w:eastAsia="Times New Roman" w:hAnsi="Bookman Old Style" w:cs="Times New Roman"/>
          <w:sz w:val="24"/>
          <w:szCs w:val="24"/>
        </w:rPr>
        <w:t>he services performed by [alleged employee] were to be performed over a long period of time</w:t>
      </w:r>
      <w:r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CC1438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C741FE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 employer] and [alleged employee] believed that they had an</w:t>
      </w:r>
      <w:r w:rsidR="00C741FE">
        <w:rPr>
          <w:rFonts w:ascii="Bookman Old Style" w:eastAsia="Times New Roman" w:hAnsi="Bookman Old Style" w:cs="Times New Roman"/>
          <w:sz w:val="24"/>
          <w:szCs w:val="24"/>
        </w:rPr>
        <w:t xml:space="preserve"> employer-employee relationship;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Default="00CC1438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C741FE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</w:t>
      </w:r>
      <w:r w:rsidR="00C741FE">
        <w:rPr>
          <w:rFonts w:ascii="Bookman Old Style" w:eastAsia="Times New Roman" w:hAnsi="Bookman Old Style" w:cs="Times New Roman"/>
          <w:sz w:val="24"/>
          <w:szCs w:val="24"/>
        </w:rPr>
        <w:t xml:space="preserve"> employer] operated a business; and</w:t>
      </w:r>
    </w:p>
    <w:p w:rsidR="007A1B63" w:rsidRPr="00CC1438" w:rsidRDefault="007A1B63" w:rsidP="007A1B63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C1438" w:rsidRPr="00CC1438" w:rsidRDefault="00CC1438" w:rsidP="00A178E9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>[</w:t>
      </w:r>
      <w:proofErr w:type="gramStart"/>
      <w:r w:rsidR="00C741FE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lleged</w:t>
      </w:r>
      <w:proofErr w:type="gramEnd"/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employee] was not engaged in a distinct occupation or business.</w:t>
      </w:r>
    </w:p>
    <w:p w:rsidR="00A178E9" w:rsidRDefault="00A178E9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178E9" w:rsidRDefault="00A178E9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1438" w:rsidRDefault="00CC1438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b/>
          <w:sz w:val="24"/>
          <w:szCs w:val="24"/>
        </w:rPr>
        <w:t>Use Note</w:t>
      </w:r>
    </w:p>
    <w:p w:rsidR="00C741FE" w:rsidRPr="00CC1438" w:rsidRDefault="00C741FE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1438" w:rsidRPr="00CC1438" w:rsidRDefault="00CC1438" w:rsidP="00A178E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This instruction must be given when there is a disputed question of fact about whether an individual was an employee of the defendant, so that the defendant is vicariously liable for the individual’s conduct.   </w:t>
      </w:r>
    </w:p>
    <w:p w:rsidR="00A178E9" w:rsidRDefault="00A178E9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178E9" w:rsidRDefault="00A178E9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1438" w:rsidRDefault="00CC1438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b/>
          <w:sz w:val="24"/>
          <w:szCs w:val="24"/>
        </w:rPr>
        <w:t>Comment</w:t>
      </w:r>
    </w:p>
    <w:p w:rsidR="00C741FE" w:rsidRPr="00CC1438" w:rsidRDefault="00C741FE" w:rsidP="00A178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1438" w:rsidRPr="00CC1438" w:rsidRDefault="00CC1438" w:rsidP="00A178E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To determine if an employer/employee relationship exists, Alaska law looks to the factors that are identified in Restatement (Second) of Agency </w:t>
      </w:r>
      <w:r w:rsidRPr="00CC1438">
        <w:rPr>
          <w:rFonts w:ascii="Bookman Old Style" w:eastAsia="Times New Roman" w:hAnsi="Bookman Old Style" w:cs="Calibri"/>
          <w:sz w:val="24"/>
          <w:szCs w:val="24"/>
        </w:rPr>
        <w:t>§ 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220.  </w:t>
      </w:r>
      <w:proofErr w:type="gramStart"/>
      <w:r w:rsidRPr="00CC1438">
        <w:rPr>
          <w:rFonts w:ascii="Bookman Old Style" w:eastAsia="Times New Roman" w:hAnsi="Bookman Old Style" w:cs="Times New Roman"/>
          <w:i/>
          <w:sz w:val="24"/>
          <w:szCs w:val="24"/>
        </w:rPr>
        <w:t>Anderson v. PPCT Management Systems, Inc.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, 145 P.3d 503, 507-08 (Alaska 2006); </w:t>
      </w:r>
      <w:r w:rsidRPr="00CC1438">
        <w:rPr>
          <w:rFonts w:ascii="Bookman Old Style" w:eastAsia="Times New Roman" w:hAnsi="Bookman Old Style" w:cs="Times New Roman"/>
          <w:i/>
          <w:sz w:val="24"/>
          <w:szCs w:val="24"/>
        </w:rPr>
        <w:t>Powell v. Tanner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, 59 P.3d 246 (Alaska 2002).</w:t>
      </w:r>
      <w:proofErr w:type="gramEnd"/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  The most important factor is whether the alleged employer had the right to control the manner of performance of the work.  </w:t>
      </w:r>
      <w:r w:rsidRPr="00CC1438">
        <w:rPr>
          <w:rFonts w:ascii="Bookman Old Style" w:eastAsia="Times New Roman" w:hAnsi="Bookman Old Style" w:cs="Times New Roman"/>
          <w:i/>
          <w:sz w:val="24"/>
          <w:szCs w:val="24"/>
        </w:rPr>
        <w:t>Anderson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gramStart"/>
      <w:r w:rsidRPr="00CC1438">
        <w:rPr>
          <w:rFonts w:ascii="Bookman Old Style" w:eastAsia="Times New Roman" w:hAnsi="Bookman Old Style" w:cs="Times New Roman"/>
          <w:sz w:val="24"/>
          <w:szCs w:val="24"/>
        </w:rPr>
        <w:t>145 P.3d at 507</w:t>
      </w:r>
      <w:proofErr w:type="gramEnd"/>
      <w:r w:rsidRPr="00CC1438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2A2AC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CC1438">
        <w:rPr>
          <w:rFonts w:ascii="Bookman Old Style" w:eastAsia="Times New Roman" w:hAnsi="Bookman Old Style" w:cs="Times New Roman"/>
          <w:i/>
          <w:sz w:val="24"/>
          <w:szCs w:val="24"/>
        </w:rPr>
        <w:t xml:space="preserve">See </w:t>
      </w:r>
      <w:r w:rsidRPr="00CC1438">
        <w:rPr>
          <w:rFonts w:ascii="Bookman Old Style" w:eastAsia="Times New Roman" w:hAnsi="Bookman Old Style" w:cs="Times New Roman"/>
          <w:sz w:val="24"/>
          <w:szCs w:val="24"/>
        </w:rPr>
        <w:t>California Civil Jury Instruction 3704.</w:t>
      </w:r>
    </w:p>
    <w:p w:rsidR="00C60AF8" w:rsidRDefault="00C60AF8">
      <w:pPr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A178E9" w:rsidRPr="00CC1438" w:rsidRDefault="00A178E9">
      <w:pPr>
        <w:rPr>
          <w:sz w:val="24"/>
          <w:szCs w:val="24"/>
        </w:rPr>
      </w:pPr>
    </w:p>
    <w:sectPr w:rsidR="00A178E9" w:rsidRPr="00CC1438" w:rsidSect="00FC40C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49" w:rsidRDefault="00A178E9">
      <w:pPr>
        <w:spacing w:after="0" w:line="240" w:lineRule="auto"/>
      </w:pPr>
      <w:r>
        <w:separator/>
      </w:r>
    </w:p>
  </w:endnote>
  <w:endnote w:type="continuationSeparator" w:id="0">
    <w:p w:rsidR="000C7F49" w:rsidRDefault="00A1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35" w:rsidRPr="005D4DCB" w:rsidRDefault="00F85E74" w:rsidP="00A178E9">
    <w:pPr>
      <w:pStyle w:val="Foo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2015</w:t>
    </w:r>
    <w:r w:rsidR="00A178E9" w:rsidRPr="005D4DCB">
      <w:rPr>
        <w:rFonts w:ascii="Bookman Old Style" w:hAnsi="Bookman Old Style"/>
        <w:sz w:val="22"/>
        <w:szCs w:val="22"/>
      </w:rPr>
      <w:tab/>
    </w:r>
    <w:r w:rsidR="00A178E9" w:rsidRPr="005D4DCB">
      <w:rPr>
        <w:rFonts w:ascii="Bookman Old Style" w:hAnsi="Bookman Old Style"/>
        <w:sz w:val="22"/>
        <w:szCs w:val="22"/>
      </w:rPr>
      <w:tab/>
      <w:t>23.03-</w:t>
    </w:r>
    <w:r w:rsidR="00A178E9" w:rsidRPr="005D4DCB">
      <w:rPr>
        <w:rFonts w:ascii="Bookman Old Style" w:hAnsi="Bookman Old Style"/>
        <w:sz w:val="22"/>
        <w:szCs w:val="22"/>
      </w:rPr>
      <w:fldChar w:fldCharType="begin"/>
    </w:r>
    <w:r w:rsidR="00A178E9" w:rsidRPr="005D4DCB">
      <w:rPr>
        <w:rFonts w:ascii="Bookman Old Style" w:hAnsi="Bookman Old Style"/>
        <w:sz w:val="22"/>
        <w:szCs w:val="22"/>
      </w:rPr>
      <w:instrText xml:space="preserve"> PAGE   \* MERGEFORMAT </w:instrText>
    </w:r>
    <w:r w:rsidR="00A178E9" w:rsidRPr="005D4DCB">
      <w:rPr>
        <w:rFonts w:ascii="Bookman Old Style" w:hAnsi="Bookman Old Style"/>
        <w:sz w:val="22"/>
        <w:szCs w:val="22"/>
      </w:rPr>
      <w:fldChar w:fldCharType="separate"/>
    </w:r>
    <w:r w:rsidR="00096712">
      <w:rPr>
        <w:rFonts w:ascii="Bookman Old Style" w:hAnsi="Bookman Old Style"/>
        <w:noProof/>
        <w:sz w:val="22"/>
        <w:szCs w:val="22"/>
      </w:rPr>
      <w:t>2</w:t>
    </w:r>
    <w:r w:rsidR="00A178E9" w:rsidRPr="005D4DCB">
      <w:rPr>
        <w:rFonts w:ascii="Bookman Old Style" w:hAnsi="Bookman Old Style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3B" w:rsidRPr="005D4DCB" w:rsidRDefault="00F85E74" w:rsidP="005D4DCB">
    <w:pPr>
      <w:pStyle w:val="Footer"/>
      <w:spacing w:line="200" w:lineRule="exact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2015</w:t>
    </w:r>
    <w:r w:rsidR="00096712">
      <w:rPr>
        <w:rFonts w:ascii="Bookman Old Style" w:hAnsi="Bookman Old Style"/>
        <w:sz w:val="22"/>
        <w:szCs w:val="22"/>
      </w:rPr>
      <w:t xml:space="preserve">              </w:t>
    </w:r>
    <w:r w:rsidR="00096712">
      <w:rPr>
        <w:rFonts w:ascii="Bookman Old Style" w:hAnsi="Bookman Old Style"/>
        <w:sz w:val="22"/>
        <w:szCs w:val="22"/>
      </w:rPr>
      <w:tab/>
    </w:r>
    <w:r w:rsidR="00096712">
      <w:rPr>
        <w:rFonts w:ascii="Bookman Old Style" w:hAnsi="Bookman Old Style"/>
        <w:sz w:val="22"/>
        <w:szCs w:val="22"/>
      </w:rPr>
      <w:tab/>
    </w:r>
    <w:r w:rsidR="00096712" w:rsidRPr="00096712">
      <w:rPr>
        <w:rFonts w:ascii="Bookman Old Style" w:hAnsi="Bookman Old Style"/>
        <w:sz w:val="22"/>
        <w:szCs w:val="22"/>
      </w:rPr>
      <w:t xml:space="preserve">23.03 - Page </w:t>
    </w:r>
    <w:r w:rsidR="00096712" w:rsidRPr="00096712">
      <w:rPr>
        <w:rFonts w:ascii="Bookman Old Style" w:hAnsi="Bookman Old Style"/>
        <w:sz w:val="22"/>
        <w:szCs w:val="22"/>
      </w:rPr>
      <w:fldChar w:fldCharType="begin"/>
    </w:r>
    <w:r w:rsidR="00096712" w:rsidRPr="00096712">
      <w:rPr>
        <w:rFonts w:ascii="Bookman Old Style" w:hAnsi="Bookman Old Style"/>
        <w:sz w:val="22"/>
        <w:szCs w:val="22"/>
      </w:rPr>
      <w:instrText xml:space="preserve"> PAGE  \* Arabic  \* MERGEFORMAT </w:instrText>
    </w:r>
    <w:r w:rsidR="00096712" w:rsidRPr="00096712">
      <w:rPr>
        <w:rFonts w:ascii="Bookman Old Style" w:hAnsi="Bookman Old Style"/>
        <w:sz w:val="22"/>
        <w:szCs w:val="22"/>
      </w:rPr>
      <w:fldChar w:fldCharType="separate"/>
    </w:r>
    <w:r w:rsidR="00096712">
      <w:rPr>
        <w:rFonts w:ascii="Bookman Old Style" w:hAnsi="Bookman Old Style"/>
        <w:noProof/>
        <w:sz w:val="22"/>
        <w:szCs w:val="22"/>
      </w:rPr>
      <w:t>1</w:t>
    </w:r>
    <w:r w:rsidR="00096712" w:rsidRPr="00096712">
      <w:rPr>
        <w:rFonts w:ascii="Bookman Old Style" w:hAnsi="Bookman Old Style"/>
        <w:sz w:val="22"/>
        <w:szCs w:val="22"/>
      </w:rPr>
      <w:fldChar w:fldCharType="end"/>
    </w:r>
    <w:r w:rsidR="00096712" w:rsidRPr="00096712">
      <w:rPr>
        <w:rFonts w:ascii="Bookman Old Style" w:hAnsi="Bookman Old Style"/>
        <w:sz w:val="22"/>
        <w:szCs w:val="22"/>
      </w:rPr>
      <w:t xml:space="preserve"> of </w:t>
    </w:r>
    <w:r w:rsidR="00096712" w:rsidRPr="00096712">
      <w:rPr>
        <w:rFonts w:ascii="Bookman Old Style" w:hAnsi="Bookman Old Style"/>
        <w:sz w:val="22"/>
        <w:szCs w:val="22"/>
      </w:rPr>
      <w:fldChar w:fldCharType="begin"/>
    </w:r>
    <w:r w:rsidR="00096712" w:rsidRPr="00096712">
      <w:rPr>
        <w:rFonts w:ascii="Bookman Old Style" w:hAnsi="Bookman Old Style"/>
        <w:sz w:val="22"/>
        <w:szCs w:val="22"/>
      </w:rPr>
      <w:instrText xml:space="preserve"> NUMPAGES  \* Arabic  \* MERGEFORMAT </w:instrText>
    </w:r>
    <w:r w:rsidR="00096712" w:rsidRPr="00096712">
      <w:rPr>
        <w:rFonts w:ascii="Bookman Old Style" w:hAnsi="Bookman Old Style"/>
        <w:sz w:val="22"/>
        <w:szCs w:val="22"/>
      </w:rPr>
      <w:fldChar w:fldCharType="separate"/>
    </w:r>
    <w:r w:rsidR="00096712">
      <w:rPr>
        <w:rFonts w:ascii="Bookman Old Style" w:hAnsi="Bookman Old Style"/>
        <w:noProof/>
        <w:sz w:val="22"/>
        <w:szCs w:val="22"/>
      </w:rPr>
      <w:t>2</w:t>
    </w:r>
    <w:r w:rsidR="00096712" w:rsidRPr="00096712">
      <w:rPr>
        <w:rFonts w:ascii="Bookman Old Style" w:hAnsi="Bookman Old Style"/>
        <w:sz w:val="22"/>
        <w:szCs w:val="22"/>
      </w:rPr>
      <w:fldChar w:fldCharType="end"/>
    </w:r>
  </w:p>
  <w:p w:rsidR="00FC4735" w:rsidRPr="005D4DCB" w:rsidRDefault="00096712">
    <w:pPr>
      <w:pStyle w:val="Footer"/>
      <w:spacing w:line="200" w:lineRule="exact"/>
      <w:rPr>
        <w:rFonts w:ascii="Bookman Old Style" w:hAnsi="Bookman Old Style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49" w:rsidRDefault="00A178E9">
      <w:pPr>
        <w:spacing w:after="0" w:line="240" w:lineRule="auto"/>
      </w:pPr>
      <w:r>
        <w:separator/>
      </w:r>
    </w:p>
  </w:footnote>
  <w:footnote w:type="continuationSeparator" w:id="0">
    <w:p w:rsidR="000C7F49" w:rsidRDefault="00A1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FFD"/>
    <w:multiLevelType w:val="hybridMultilevel"/>
    <w:tmpl w:val="0A0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38"/>
    <w:rsid w:val="00096712"/>
    <w:rsid w:val="000C7F49"/>
    <w:rsid w:val="00221AE5"/>
    <w:rsid w:val="002A2AC9"/>
    <w:rsid w:val="0054232E"/>
    <w:rsid w:val="005D4DCB"/>
    <w:rsid w:val="007A1B63"/>
    <w:rsid w:val="00937934"/>
    <w:rsid w:val="00A178E9"/>
    <w:rsid w:val="00C60AF8"/>
    <w:rsid w:val="00C741FE"/>
    <w:rsid w:val="00CC1438"/>
    <w:rsid w:val="00EB7B54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14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1438"/>
    <w:rPr>
      <w:rFonts w:ascii="Times New Roman" w:hAnsi="Times New Roman"/>
      <w:sz w:val="24"/>
      <w:szCs w:val="24"/>
    </w:rPr>
  </w:style>
  <w:style w:type="character" w:customStyle="1" w:styleId="zzmpTrailerItem">
    <w:name w:val="zzmpTrailerItem"/>
    <w:rsid w:val="00CC143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1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E9"/>
  </w:style>
  <w:style w:type="paragraph" w:styleId="BalloonText">
    <w:name w:val="Balloon Text"/>
    <w:basedOn w:val="Normal"/>
    <w:link w:val="BalloonTextChar"/>
    <w:uiPriority w:val="99"/>
    <w:semiHidden/>
    <w:unhideWhenUsed/>
    <w:rsid w:val="0054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14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1438"/>
    <w:rPr>
      <w:rFonts w:ascii="Times New Roman" w:hAnsi="Times New Roman"/>
      <w:sz w:val="24"/>
      <w:szCs w:val="24"/>
    </w:rPr>
  </w:style>
  <w:style w:type="character" w:customStyle="1" w:styleId="zzmpTrailerItem">
    <w:name w:val="zzmpTrailerItem"/>
    <w:rsid w:val="00CC143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1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E9"/>
  </w:style>
  <w:style w:type="paragraph" w:styleId="BalloonText">
    <w:name w:val="Balloon Text"/>
    <w:basedOn w:val="Normal"/>
    <w:link w:val="BalloonTextChar"/>
    <w:uiPriority w:val="99"/>
    <w:semiHidden/>
    <w:unhideWhenUsed/>
    <w:rsid w:val="0054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Windows User</cp:lastModifiedBy>
  <cp:revision>10</cp:revision>
  <cp:lastPrinted>2015-10-02T18:05:00Z</cp:lastPrinted>
  <dcterms:created xsi:type="dcterms:W3CDTF">2014-12-10T19:53:00Z</dcterms:created>
  <dcterms:modified xsi:type="dcterms:W3CDTF">2015-12-29T21:40:00Z</dcterms:modified>
</cp:coreProperties>
</file>