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46DFA" w14:textId="35F4D4E4" w:rsidR="00C35440" w:rsidRPr="005C6C5B" w:rsidRDefault="007F010B" w:rsidP="007805D3">
      <w:pPr>
        <w:pStyle w:val="BodyText"/>
        <w:spacing w:after="0"/>
        <w:ind w:left="1440" w:hanging="1440"/>
        <w:rPr>
          <w:b/>
          <w:sz w:val="28"/>
          <w:szCs w:val="28"/>
        </w:rPr>
      </w:pPr>
      <w:r w:rsidRPr="005C6C5B">
        <w:rPr>
          <w:b/>
          <w:sz w:val="28"/>
          <w:szCs w:val="28"/>
        </w:rPr>
        <w:t>24.04A</w:t>
      </w:r>
      <w:r w:rsidR="00F4011C" w:rsidRPr="005C6C5B">
        <w:rPr>
          <w:b/>
          <w:sz w:val="28"/>
          <w:szCs w:val="28"/>
        </w:rPr>
        <w:tab/>
      </w:r>
      <w:r w:rsidR="008F63F7">
        <w:rPr>
          <w:b/>
          <w:sz w:val="28"/>
          <w:szCs w:val="28"/>
        </w:rPr>
        <w:t xml:space="preserve">DEFENDANT’S </w:t>
      </w:r>
      <w:r w:rsidR="00F4011C" w:rsidRPr="005C6C5B">
        <w:rPr>
          <w:b/>
          <w:sz w:val="28"/>
          <w:szCs w:val="28"/>
        </w:rPr>
        <w:t>ANTICIPATORY</w:t>
      </w:r>
      <w:r w:rsidR="008F63F7">
        <w:rPr>
          <w:b/>
          <w:sz w:val="28"/>
          <w:szCs w:val="28"/>
        </w:rPr>
        <w:t xml:space="preserve"> BREACH BY</w:t>
      </w:r>
      <w:r w:rsidR="00F4011C" w:rsidRPr="005C6C5B">
        <w:rPr>
          <w:b/>
          <w:sz w:val="28"/>
          <w:szCs w:val="28"/>
        </w:rPr>
        <w:t xml:space="preserve"> REPUDIATION</w:t>
      </w:r>
    </w:p>
    <w:p w14:paraId="730BFFD6" w14:textId="77777777" w:rsidR="007F010B" w:rsidRPr="005C6C5B" w:rsidRDefault="007F010B" w:rsidP="005C6C5B">
      <w:pPr>
        <w:spacing w:line="360" w:lineRule="auto"/>
        <w:jc w:val="both"/>
        <w:rPr>
          <w:rFonts w:cs="Times New Roman"/>
        </w:rPr>
      </w:pPr>
    </w:p>
    <w:p w14:paraId="2E62A3CA" w14:textId="77777777" w:rsidR="008A2EF5" w:rsidRPr="005C6C5B" w:rsidRDefault="008A2EF5" w:rsidP="005C6C5B">
      <w:pPr>
        <w:spacing w:line="360" w:lineRule="auto"/>
        <w:jc w:val="both"/>
        <w:rPr>
          <w:rFonts w:cs="Times New Roman"/>
          <w:sz w:val="28"/>
          <w:szCs w:val="28"/>
        </w:rPr>
      </w:pPr>
      <w:r w:rsidRPr="005C6C5B">
        <w:rPr>
          <w:rFonts w:cs="Times New Roman"/>
          <w:sz w:val="28"/>
          <w:szCs w:val="28"/>
        </w:rPr>
        <w:t xml:space="preserve">[Plaintiff] claims that [defendant] breached the contract by indicating in advance that [he </w:t>
      </w:r>
      <w:proofErr w:type="spellStart"/>
      <w:r w:rsidRPr="005C6C5B">
        <w:rPr>
          <w:rFonts w:cs="Times New Roman"/>
          <w:sz w:val="28"/>
          <w:szCs w:val="28"/>
        </w:rPr>
        <w:t>she</w:t>
      </w:r>
      <w:proofErr w:type="spellEnd"/>
      <w:r w:rsidRPr="005C6C5B">
        <w:rPr>
          <w:rFonts w:cs="Times New Roman"/>
          <w:sz w:val="28"/>
          <w:szCs w:val="28"/>
        </w:rPr>
        <w:t xml:space="preserve"> it] would not perform [his </w:t>
      </w:r>
      <w:proofErr w:type="spellStart"/>
      <w:r w:rsidRPr="005C6C5B">
        <w:rPr>
          <w:rFonts w:cs="Times New Roman"/>
          <w:sz w:val="28"/>
          <w:szCs w:val="28"/>
        </w:rPr>
        <w:t>her</w:t>
      </w:r>
      <w:proofErr w:type="spellEnd"/>
      <w:r w:rsidRPr="005C6C5B">
        <w:rPr>
          <w:rFonts w:cs="Times New Roman"/>
          <w:sz w:val="28"/>
          <w:szCs w:val="28"/>
        </w:rPr>
        <w:t xml:space="preserve"> its] </w:t>
      </w:r>
      <w:r w:rsidR="00A33B62" w:rsidRPr="005C6C5B">
        <w:rPr>
          <w:rFonts w:cs="Times New Roman"/>
          <w:sz w:val="28"/>
          <w:szCs w:val="28"/>
        </w:rPr>
        <w:t xml:space="preserve">future </w:t>
      </w:r>
      <w:r w:rsidRPr="005C6C5B">
        <w:rPr>
          <w:rFonts w:cs="Times New Roman"/>
          <w:sz w:val="28"/>
          <w:szCs w:val="28"/>
        </w:rPr>
        <w:t>obligations</w:t>
      </w:r>
      <w:r w:rsidR="00A33B62" w:rsidRPr="005C6C5B">
        <w:rPr>
          <w:rFonts w:cs="Times New Roman"/>
          <w:sz w:val="28"/>
          <w:szCs w:val="28"/>
        </w:rPr>
        <w:t xml:space="preserve"> under the contract</w:t>
      </w:r>
      <w:r w:rsidRPr="005C6C5B">
        <w:rPr>
          <w:rFonts w:cs="Times New Roman"/>
          <w:sz w:val="28"/>
          <w:szCs w:val="28"/>
        </w:rPr>
        <w:t>.  [Defendant] denies this claim.</w:t>
      </w:r>
    </w:p>
    <w:p w14:paraId="1932375B" w14:textId="77777777" w:rsidR="008A2EF5" w:rsidRPr="005C6C5B" w:rsidRDefault="008A2EF5" w:rsidP="005C6C5B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36824FA9" w14:textId="77777777" w:rsidR="007F010B" w:rsidRPr="005C6C5B" w:rsidRDefault="001F6D70" w:rsidP="005C6C5B">
      <w:pPr>
        <w:spacing w:line="360" w:lineRule="auto"/>
        <w:jc w:val="both"/>
        <w:rPr>
          <w:rFonts w:cs="Times New Roman"/>
          <w:sz w:val="28"/>
          <w:szCs w:val="28"/>
        </w:rPr>
      </w:pPr>
      <w:r w:rsidRPr="005C6C5B">
        <w:rPr>
          <w:rFonts w:cs="Times New Roman"/>
          <w:sz w:val="28"/>
          <w:szCs w:val="28"/>
        </w:rPr>
        <w:t>A</w:t>
      </w:r>
      <w:r w:rsidR="007F010B" w:rsidRPr="005C6C5B">
        <w:rPr>
          <w:rFonts w:cs="Times New Roman"/>
          <w:sz w:val="28"/>
          <w:szCs w:val="28"/>
        </w:rPr>
        <w:t xml:space="preserve"> party</w:t>
      </w:r>
      <w:r w:rsidR="00C2202B" w:rsidRPr="005C6C5B">
        <w:rPr>
          <w:rFonts w:cs="Times New Roman"/>
          <w:sz w:val="28"/>
          <w:szCs w:val="28"/>
        </w:rPr>
        <w:t xml:space="preserve"> </w:t>
      </w:r>
      <w:r w:rsidRPr="005C6C5B">
        <w:rPr>
          <w:rFonts w:cs="Times New Roman"/>
          <w:sz w:val="28"/>
          <w:szCs w:val="28"/>
        </w:rPr>
        <w:t xml:space="preserve">breaches a </w:t>
      </w:r>
      <w:r w:rsidR="00C2202B" w:rsidRPr="005C6C5B">
        <w:rPr>
          <w:rFonts w:cs="Times New Roman"/>
          <w:sz w:val="28"/>
          <w:szCs w:val="28"/>
        </w:rPr>
        <w:t>contract</w:t>
      </w:r>
      <w:r w:rsidR="007F010B" w:rsidRPr="005C6C5B">
        <w:rPr>
          <w:rFonts w:cs="Times New Roman"/>
          <w:sz w:val="28"/>
          <w:szCs w:val="28"/>
        </w:rPr>
        <w:t xml:space="preserve"> </w:t>
      </w:r>
      <w:r w:rsidRPr="005C6C5B">
        <w:rPr>
          <w:rFonts w:cs="Times New Roman"/>
          <w:sz w:val="28"/>
          <w:szCs w:val="28"/>
        </w:rPr>
        <w:t xml:space="preserve">if the party </w:t>
      </w:r>
      <w:r w:rsidR="00947486" w:rsidRPr="005C6C5B">
        <w:rPr>
          <w:rFonts w:cs="Times New Roman"/>
          <w:sz w:val="28"/>
          <w:szCs w:val="28"/>
        </w:rPr>
        <w:t>clearly</w:t>
      </w:r>
      <w:r w:rsidR="00CD1EB8" w:rsidRPr="005C6C5B">
        <w:rPr>
          <w:rFonts w:cs="Times New Roman"/>
          <w:sz w:val="28"/>
          <w:szCs w:val="28"/>
        </w:rPr>
        <w:t xml:space="preserve"> </w:t>
      </w:r>
      <w:r w:rsidR="007F010B" w:rsidRPr="005C6C5B">
        <w:rPr>
          <w:rFonts w:cs="Times New Roman"/>
          <w:sz w:val="28"/>
          <w:szCs w:val="28"/>
        </w:rPr>
        <w:t>indicate</w:t>
      </w:r>
      <w:r w:rsidR="00C2202B" w:rsidRPr="005C6C5B">
        <w:rPr>
          <w:rFonts w:cs="Times New Roman"/>
          <w:sz w:val="28"/>
          <w:szCs w:val="28"/>
        </w:rPr>
        <w:t>s</w:t>
      </w:r>
      <w:r w:rsidR="007F010B" w:rsidRPr="005C6C5B">
        <w:rPr>
          <w:rFonts w:cs="Times New Roman"/>
          <w:sz w:val="28"/>
          <w:szCs w:val="28"/>
        </w:rPr>
        <w:t xml:space="preserve"> in advance</w:t>
      </w:r>
      <w:r w:rsidR="009C496D" w:rsidRPr="005C6C5B">
        <w:rPr>
          <w:rFonts w:cs="Times New Roman"/>
          <w:sz w:val="28"/>
          <w:szCs w:val="28"/>
        </w:rPr>
        <w:t xml:space="preserve"> </w:t>
      </w:r>
      <w:r w:rsidR="007F010B" w:rsidRPr="005C6C5B">
        <w:rPr>
          <w:rFonts w:cs="Times New Roman"/>
          <w:sz w:val="28"/>
          <w:szCs w:val="28"/>
        </w:rPr>
        <w:t>that the party will not or cannot perform its</w:t>
      </w:r>
      <w:r w:rsidR="00A33B62" w:rsidRPr="005C6C5B">
        <w:rPr>
          <w:rFonts w:cs="Times New Roman"/>
          <w:sz w:val="28"/>
          <w:szCs w:val="28"/>
        </w:rPr>
        <w:t xml:space="preserve"> future </w:t>
      </w:r>
      <w:r w:rsidR="007F010B" w:rsidRPr="005C6C5B">
        <w:rPr>
          <w:rFonts w:cs="Times New Roman"/>
          <w:sz w:val="28"/>
          <w:szCs w:val="28"/>
        </w:rPr>
        <w:t>contractual obligations</w:t>
      </w:r>
      <w:r w:rsidR="008A2EF5" w:rsidRPr="005C6C5B">
        <w:rPr>
          <w:rFonts w:cs="Times New Roman"/>
          <w:sz w:val="28"/>
          <w:szCs w:val="28"/>
        </w:rPr>
        <w:t>.</w:t>
      </w:r>
      <w:r w:rsidRPr="005C6C5B">
        <w:rPr>
          <w:rFonts w:cs="Times New Roman"/>
          <w:sz w:val="28"/>
          <w:szCs w:val="28"/>
        </w:rPr>
        <w:t xml:space="preserve">  </w:t>
      </w:r>
      <w:r w:rsidR="00C2202B" w:rsidRPr="005C6C5B">
        <w:rPr>
          <w:rFonts w:cs="Times New Roman"/>
          <w:sz w:val="28"/>
          <w:szCs w:val="28"/>
        </w:rPr>
        <w:t>W</w:t>
      </w:r>
      <w:r w:rsidR="003F050F" w:rsidRPr="005C6C5B">
        <w:rPr>
          <w:rFonts w:cs="Times New Roman"/>
          <w:sz w:val="28"/>
          <w:szCs w:val="28"/>
        </w:rPr>
        <w:t>ords or</w:t>
      </w:r>
      <w:r w:rsidR="007F010B" w:rsidRPr="005C6C5B">
        <w:rPr>
          <w:rFonts w:cs="Times New Roman"/>
          <w:sz w:val="28"/>
          <w:szCs w:val="28"/>
        </w:rPr>
        <w:t xml:space="preserve"> conduct that are ambiguous, or </w:t>
      </w:r>
      <w:r w:rsidR="00360F40" w:rsidRPr="005C6C5B">
        <w:rPr>
          <w:rFonts w:cs="Times New Roman"/>
          <w:sz w:val="28"/>
          <w:szCs w:val="28"/>
        </w:rPr>
        <w:t xml:space="preserve">that </w:t>
      </w:r>
      <w:r w:rsidR="007F010B" w:rsidRPr="005C6C5B">
        <w:rPr>
          <w:rFonts w:cs="Times New Roman"/>
          <w:sz w:val="28"/>
          <w:szCs w:val="28"/>
        </w:rPr>
        <w:t xml:space="preserve">merely raise doubts about a party’s future performance, are not enough to </w:t>
      </w:r>
      <w:r w:rsidR="00360F40" w:rsidRPr="005C6C5B">
        <w:rPr>
          <w:rFonts w:cs="Times New Roman"/>
          <w:sz w:val="28"/>
          <w:szCs w:val="28"/>
        </w:rPr>
        <w:t>constitute a b</w:t>
      </w:r>
      <w:r w:rsidR="007F010B" w:rsidRPr="005C6C5B">
        <w:rPr>
          <w:rFonts w:cs="Times New Roman"/>
          <w:sz w:val="28"/>
          <w:szCs w:val="28"/>
        </w:rPr>
        <w:t>reach</w:t>
      </w:r>
      <w:r w:rsidR="00754024" w:rsidRPr="005C6C5B">
        <w:rPr>
          <w:rFonts w:cs="Times New Roman"/>
          <w:sz w:val="28"/>
          <w:szCs w:val="28"/>
        </w:rPr>
        <w:t xml:space="preserve"> of the contract</w:t>
      </w:r>
      <w:r w:rsidR="007F010B" w:rsidRPr="005C6C5B">
        <w:rPr>
          <w:rFonts w:cs="Times New Roman"/>
          <w:sz w:val="28"/>
          <w:szCs w:val="28"/>
        </w:rPr>
        <w:t>.</w:t>
      </w:r>
    </w:p>
    <w:p w14:paraId="4036E9AD" w14:textId="77777777" w:rsidR="007F010B" w:rsidRPr="005C6C5B" w:rsidRDefault="007F010B" w:rsidP="005C6C5B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15AF5F2D" w14:textId="77777777" w:rsidR="00DE3831" w:rsidRPr="005C6C5B" w:rsidRDefault="007F010B" w:rsidP="005C6C5B">
      <w:pPr>
        <w:spacing w:line="360" w:lineRule="auto"/>
        <w:jc w:val="both"/>
        <w:rPr>
          <w:rFonts w:cs="Times New Roman"/>
          <w:sz w:val="28"/>
          <w:szCs w:val="28"/>
        </w:rPr>
      </w:pPr>
      <w:r w:rsidRPr="005C6C5B">
        <w:rPr>
          <w:rFonts w:cs="Times New Roman"/>
          <w:sz w:val="28"/>
          <w:szCs w:val="28"/>
        </w:rPr>
        <w:t xml:space="preserve">You must decide if it is more likely true than not true that [defendant’s] words or conduct, as reasonably interpreted, </w:t>
      </w:r>
      <w:r w:rsidR="00947486" w:rsidRPr="005C6C5B">
        <w:rPr>
          <w:rFonts w:cs="Times New Roman"/>
          <w:sz w:val="28"/>
          <w:szCs w:val="28"/>
        </w:rPr>
        <w:t>clearly</w:t>
      </w:r>
      <w:r w:rsidR="00AA1E25" w:rsidRPr="005C6C5B">
        <w:rPr>
          <w:rFonts w:cs="Times New Roman"/>
          <w:sz w:val="28"/>
          <w:szCs w:val="28"/>
        </w:rPr>
        <w:t xml:space="preserve"> </w:t>
      </w:r>
      <w:r w:rsidRPr="005C6C5B">
        <w:rPr>
          <w:rFonts w:cs="Times New Roman"/>
          <w:sz w:val="28"/>
          <w:szCs w:val="28"/>
        </w:rPr>
        <w:t xml:space="preserve">indicated that [he </w:t>
      </w:r>
      <w:proofErr w:type="spellStart"/>
      <w:r w:rsidRPr="005C6C5B">
        <w:rPr>
          <w:rFonts w:cs="Times New Roman"/>
          <w:sz w:val="28"/>
          <w:szCs w:val="28"/>
        </w:rPr>
        <w:t>she</w:t>
      </w:r>
      <w:proofErr w:type="spellEnd"/>
      <w:r w:rsidRPr="005C6C5B">
        <w:rPr>
          <w:rFonts w:cs="Times New Roman"/>
          <w:sz w:val="28"/>
          <w:szCs w:val="28"/>
        </w:rPr>
        <w:t xml:space="preserve"> it] would not or could not perform </w:t>
      </w:r>
      <w:r w:rsidR="001F6D70" w:rsidRPr="005C6C5B">
        <w:rPr>
          <w:rFonts w:cs="Times New Roman"/>
          <w:sz w:val="28"/>
          <w:szCs w:val="28"/>
        </w:rPr>
        <w:t xml:space="preserve">[his </w:t>
      </w:r>
      <w:proofErr w:type="spellStart"/>
      <w:r w:rsidR="001F6D70" w:rsidRPr="005C6C5B">
        <w:rPr>
          <w:rFonts w:cs="Times New Roman"/>
          <w:sz w:val="28"/>
          <w:szCs w:val="28"/>
        </w:rPr>
        <w:t>her</w:t>
      </w:r>
      <w:proofErr w:type="spellEnd"/>
      <w:r w:rsidR="001F6D70" w:rsidRPr="005C6C5B">
        <w:rPr>
          <w:rFonts w:cs="Times New Roman"/>
          <w:sz w:val="28"/>
          <w:szCs w:val="28"/>
        </w:rPr>
        <w:t xml:space="preserve"> its]</w:t>
      </w:r>
      <w:r w:rsidRPr="005C6C5B">
        <w:rPr>
          <w:rFonts w:cs="Times New Roman"/>
          <w:sz w:val="28"/>
          <w:szCs w:val="28"/>
        </w:rPr>
        <w:t xml:space="preserve"> </w:t>
      </w:r>
      <w:r w:rsidR="00A33B62" w:rsidRPr="005C6C5B">
        <w:rPr>
          <w:rFonts w:cs="Times New Roman"/>
          <w:sz w:val="28"/>
          <w:szCs w:val="28"/>
        </w:rPr>
        <w:t xml:space="preserve">future </w:t>
      </w:r>
      <w:r w:rsidRPr="005C6C5B">
        <w:rPr>
          <w:rFonts w:cs="Times New Roman"/>
          <w:sz w:val="28"/>
          <w:szCs w:val="28"/>
        </w:rPr>
        <w:t xml:space="preserve">obligations under the contract.  </w:t>
      </w:r>
      <w:r w:rsidR="00E7589E" w:rsidRPr="005C6C5B">
        <w:rPr>
          <w:rFonts w:cs="Times New Roman"/>
          <w:sz w:val="28"/>
          <w:szCs w:val="28"/>
        </w:rPr>
        <w:t>I</w:t>
      </w:r>
      <w:r w:rsidRPr="005C6C5B">
        <w:rPr>
          <w:rFonts w:cs="Times New Roman"/>
          <w:sz w:val="28"/>
          <w:szCs w:val="28"/>
        </w:rPr>
        <w:t xml:space="preserve">f so, </w:t>
      </w:r>
      <w:r w:rsidR="009819D6" w:rsidRPr="005C6C5B">
        <w:rPr>
          <w:rFonts w:cs="Times New Roman"/>
          <w:sz w:val="28"/>
          <w:szCs w:val="28"/>
        </w:rPr>
        <w:t>[</w:t>
      </w:r>
      <w:r w:rsidR="00754024" w:rsidRPr="005C6C5B">
        <w:rPr>
          <w:rFonts w:cs="Times New Roman"/>
          <w:sz w:val="28"/>
          <w:szCs w:val="28"/>
        </w:rPr>
        <w:t>[</w:t>
      </w:r>
      <w:r w:rsidRPr="005C6C5B">
        <w:rPr>
          <w:rFonts w:cs="Times New Roman"/>
          <w:sz w:val="28"/>
          <w:szCs w:val="28"/>
        </w:rPr>
        <w:t>defendant</w:t>
      </w:r>
      <w:r w:rsidR="00754024" w:rsidRPr="005C6C5B">
        <w:rPr>
          <w:rFonts w:cs="Times New Roman"/>
          <w:sz w:val="28"/>
          <w:szCs w:val="28"/>
        </w:rPr>
        <w:t>]</w:t>
      </w:r>
      <w:r w:rsidRPr="005C6C5B">
        <w:rPr>
          <w:rFonts w:cs="Times New Roman"/>
          <w:sz w:val="28"/>
          <w:szCs w:val="28"/>
        </w:rPr>
        <w:t xml:space="preserve"> breached the contra</w:t>
      </w:r>
      <w:r w:rsidR="001F6D70" w:rsidRPr="005C6C5B">
        <w:rPr>
          <w:rFonts w:cs="Times New Roman"/>
          <w:sz w:val="28"/>
          <w:szCs w:val="28"/>
        </w:rPr>
        <w:t>ct</w:t>
      </w:r>
      <w:r w:rsidR="00E7589E" w:rsidRPr="005C6C5B">
        <w:rPr>
          <w:rFonts w:cs="Times New Roman"/>
          <w:sz w:val="28"/>
          <w:szCs w:val="28"/>
        </w:rPr>
        <w:t>, a</w:t>
      </w:r>
      <w:r w:rsidR="00DE3831" w:rsidRPr="005C6C5B">
        <w:rPr>
          <w:rFonts w:cs="Times New Roman"/>
          <w:sz w:val="28"/>
          <w:szCs w:val="28"/>
        </w:rPr>
        <w:t xml:space="preserve">nd you must determine the amount of [plaintiff’s] damages] [you must decide whether [defendant] is excused for indicating that [he </w:t>
      </w:r>
      <w:proofErr w:type="spellStart"/>
      <w:r w:rsidR="00DE3831" w:rsidRPr="005C6C5B">
        <w:rPr>
          <w:rFonts w:cs="Times New Roman"/>
          <w:sz w:val="28"/>
          <w:szCs w:val="28"/>
        </w:rPr>
        <w:t>she</w:t>
      </w:r>
      <w:proofErr w:type="spellEnd"/>
      <w:r w:rsidR="00DE3831" w:rsidRPr="005C6C5B">
        <w:rPr>
          <w:rFonts w:cs="Times New Roman"/>
          <w:sz w:val="28"/>
          <w:szCs w:val="28"/>
        </w:rPr>
        <w:t xml:space="preserve"> it] would not perform]</w:t>
      </w:r>
      <w:r w:rsidRPr="005C6C5B">
        <w:rPr>
          <w:rFonts w:cs="Times New Roman"/>
          <w:sz w:val="28"/>
          <w:szCs w:val="28"/>
        </w:rPr>
        <w:t xml:space="preserve">.  </w:t>
      </w:r>
      <w:r w:rsidR="00DE3831" w:rsidRPr="005C6C5B">
        <w:rPr>
          <w:rFonts w:cs="Times New Roman"/>
          <w:sz w:val="28"/>
          <w:szCs w:val="28"/>
        </w:rPr>
        <w:t>I will instruct you on how to do this in a moment.</w:t>
      </w:r>
    </w:p>
    <w:p w14:paraId="03E30636" w14:textId="77777777" w:rsidR="00DE3831" w:rsidRPr="005C6C5B" w:rsidRDefault="00DE3831" w:rsidP="005C6C5B">
      <w:pPr>
        <w:spacing w:line="360" w:lineRule="auto"/>
        <w:jc w:val="both"/>
        <w:rPr>
          <w:rFonts w:cs="Times New Roman"/>
          <w:sz w:val="28"/>
          <w:szCs w:val="28"/>
        </w:rPr>
      </w:pPr>
    </w:p>
    <w:p w14:paraId="3771F652" w14:textId="77777777" w:rsidR="007F010B" w:rsidRPr="005C6C5B" w:rsidRDefault="008A2EF5" w:rsidP="005C6C5B">
      <w:pPr>
        <w:spacing w:line="360" w:lineRule="auto"/>
        <w:jc w:val="both"/>
        <w:rPr>
          <w:rFonts w:cs="Times New Roman"/>
          <w:sz w:val="28"/>
          <w:szCs w:val="28"/>
        </w:rPr>
      </w:pPr>
      <w:r w:rsidRPr="005C6C5B">
        <w:rPr>
          <w:rFonts w:cs="Times New Roman"/>
          <w:sz w:val="28"/>
          <w:szCs w:val="28"/>
        </w:rPr>
        <w:t>Otherwise, [defendant] did not breach the contract</w:t>
      </w:r>
      <w:r w:rsidR="00DE3831" w:rsidRPr="005C6C5B">
        <w:rPr>
          <w:rFonts w:cs="Times New Roman"/>
          <w:sz w:val="28"/>
          <w:szCs w:val="28"/>
        </w:rPr>
        <w:t>, and your verdict must be for [defendant].</w:t>
      </w:r>
    </w:p>
    <w:p w14:paraId="2A03842D" w14:textId="77777777" w:rsidR="007F010B" w:rsidRPr="005C6C5B" w:rsidRDefault="007F010B" w:rsidP="005C6C5B">
      <w:pPr>
        <w:spacing w:line="480" w:lineRule="auto"/>
        <w:jc w:val="both"/>
        <w:rPr>
          <w:rFonts w:cs="Times New Roman"/>
          <w:sz w:val="28"/>
          <w:szCs w:val="28"/>
        </w:rPr>
      </w:pPr>
    </w:p>
    <w:p w14:paraId="63F28AC3" w14:textId="77777777" w:rsidR="005C6C5B" w:rsidRPr="005C6C5B" w:rsidRDefault="005C6C5B">
      <w:pPr>
        <w:rPr>
          <w:rFonts w:cs="Times New Roman"/>
          <w:b/>
          <w:sz w:val="28"/>
          <w:szCs w:val="28"/>
        </w:rPr>
      </w:pPr>
      <w:r w:rsidRPr="005C6C5B">
        <w:rPr>
          <w:rFonts w:cs="Times New Roman"/>
          <w:b/>
          <w:sz w:val="28"/>
          <w:szCs w:val="28"/>
        </w:rPr>
        <w:br w:type="page"/>
      </w:r>
    </w:p>
    <w:p w14:paraId="6AC24190" w14:textId="77777777" w:rsidR="00C30096" w:rsidRPr="005C6C5B" w:rsidRDefault="005C6C5B" w:rsidP="005C6C5B">
      <w:pPr>
        <w:jc w:val="center"/>
        <w:rPr>
          <w:rFonts w:cs="Times New Roman"/>
          <w:b/>
          <w:sz w:val="28"/>
          <w:szCs w:val="28"/>
          <w:u w:val="single"/>
        </w:rPr>
      </w:pPr>
      <w:r w:rsidRPr="005C6C5B">
        <w:rPr>
          <w:rFonts w:cs="Times New Roman"/>
          <w:b/>
          <w:sz w:val="28"/>
          <w:szCs w:val="28"/>
          <w:u w:val="single"/>
        </w:rPr>
        <w:lastRenderedPageBreak/>
        <w:t>Use Note</w:t>
      </w:r>
    </w:p>
    <w:p w14:paraId="395A32A4" w14:textId="77777777" w:rsidR="005C6C5B" w:rsidRPr="005C6C5B" w:rsidRDefault="005C6C5B" w:rsidP="005C6C5B">
      <w:pPr>
        <w:jc w:val="center"/>
        <w:rPr>
          <w:rFonts w:cs="Times New Roman"/>
          <w:b/>
          <w:sz w:val="28"/>
          <w:szCs w:val="28"/>
        </w:rPr>
      </w:pPr>
    </w:p>
    <w:p w14:paraId="545584AF" w14:textId="77777777" w:rsidR="00C30096" w:rsidRPr="005C6C5B" w:rsidRDefault="008A2EF5" w:rsidP="005C6C5B">
      <w:pPr>
        <w:jc w:val="both"/>
        <w:rPr>
          <w:rFonts w:cs="Times New Roman"/>
          <w:sz w:val="28"/>
          <w:szCs w:val="28"/>
        </w:rPr>
      </w:pPr>
      <w:r w:rsidRPr="005C6C5B">
        <w:rPr>
          <w:rFonts w:cs="Times New Roman"/>
          <w:sz w:val="28"/>
          <w:szCs w:val="28"/>
        </w:rPr>
        <w:t xml:space="preserve">This </w:t>
      </w:r>
      <w:r w:rsidR="00A33B62" w:rsidRPr="005C6C5B">
        <w:rPr>
          <w:rFonts w:cs="Times New Roman"/>
          <w:sz w:val="28"/>
          <w:szCs w:val="28"/>
        </w:rPr>
        <w:t xml:space="preserve">instruction should be given when plaintiff claims </w:t>
      </w:r>
      <w:r w:rsidR="00DE3831" w:rsidRPr="005C6C5B">
        <w:rPr>
          <w:rFonts w:cs="Times New Roman"/>
          <w:sz w:val="28"/>
          <w:szCs w:val="28"/>
        </w:rPr>
        <w:t>that the defendant breached the contract</w:t>
      </w:r>
      <w:r w:rsidR="00A33B62" w:rsidRPr="005C6C5B">
        <w:rPr>
          <w:rFonts w:cs="Times New Roman"/>
          <w:sz w:val="28"/>
          <w:szCs w:val="28"/>
        </w:rPr>
        <w:t xml:space="preserve"> through anticipatory repudiation.  </w:t>
      </w:r>
      <w:r w:rsidR="009819D6" w:rsidRPr="005C6C5B">
        <w:rPr>
          <w:rFonts w:cs="Times New Roman"/>
          <w:sz w:val="28"/>
          <w:szCs w:val="28"/>
        </w:rPr>
        <w:t>The final bracketed language should be used if the defendant has an affirmative defense.</w:t>
      </w:r>
    </w:p>
    <w:p w14:paraId="6FD015DF" w14:textId="77777777" w:rsidR="005C6C5B" w:rsidRPr="005C6C5B" w:rsidRDefault="005C6C5B" w:rsidP="005C6C5B">
      <w:pPr>
        <w:jc w:val="both"/>
        <w:rPr>
          <w:rFonts w:cs="Times New Roman"/>
          <w:b/>
          <w:sz w:val="28"/>
          <w:szCs w:val="28"/>
        </w:rPr>
      </w:pPr>
    </w:p>
    <w:p w14:paraId="1CE40639" w14:textId="77777777" w:rsidR="007F010B" w:rsidRPr="005C6C5B" w:rsidRDefault="005C6C5B" w:rsidP="005C6C5B">
      <w:pPr>
        <w:jc w:val="center"/>
        <w:rPr>
          <w:rFonts w:cs="Times New Roman"/>
          <w:b/>
          <w:sz w:val="28"/>
          <w:szCs w:val="28"/>
          <w:u w:val="single"/>
        </w:rPr>
      </w:pPr>
      <w:r w:rsidRPr="005C6C5B">
        <w:rPr>
          <w:rFonts w:cs="Times New Roman"/>
          <w:b/>
          <w:sz w:val="28"/>
          <w:szCs w:val="28"/>
          <w:u w:val="single"/>
        </w:rPr>
        <w:t>Comment</w:t>
      </w:r>
    </w:p>
    <w:p w14:paraId="72CF7612" w14:textId="77777777" w:rsidR="005C6C5B" w:rsidRPr="005C6C5B" w:rsidRDefault="005C6C5B" w:rsidP="005C6C5B">
      <w:pPr>
        <w:jc w:val="both"/>
        <w:rPr>
          <w:rFonts w:cs="Times New Roman"/>
          <w:sz w:val="28"/>
          <w:szCs w:val="28"/>
        </w:rPr>
      </w:pPr>
    </w:p>
    <w:p w14:paraId="1BF187AD" w14:textId="47EE0129" w:rsidR="00F3734C" w:rsidRDefault="007F010B" w:rsidP="005C6C5B">
      <w:pPr>
        <w:jc w:val="both"/>
        <w:rPr>
          <w:rFonts w:cs="Times New Roman"/>
          <w:sz w:val="28"/>
          <w:szCs w:val="28"/>
        </w:rPr>
      </w:pPr>
      <w:r w:rsidRPr="005C6C5B">
        <w:rPr>
          <w:rFonts w:cs="Times New Roman"/>
          <w:sz w:val="28"/>
          <w:szCs w:val="28"/>
        </w:rPr>
        <w:t xml:space="preserve">A party commits an anticipatory breach if the party’s words or actions indicate its intent not to perform the contract in the future.  </w:t>
      </w:r>
      <w:r w:rsidRPr="005C6C5B">
        <w:rPr>
          <w:rFonts w:cs="Times New Roman"/>
          <w:i/>
          <w:sz w:val="28"/>
          <w:szCs w:val="28"/>
        </w:rPr>
        <w:t>State</w:t>
      </w:r>
      <w:bookmarkStart w:id="0" w:name="_GoBack"/>
      <w:bookmarkEnd w:id="0"/>
      <w:r w:rsidR="00B850A1" w:rsidRPr="005C6C5B">
        <w:rPr>
          <w:rFonts w:cs="Times New Roman"/>
          <w:i/>
          <w:sz w:val="28"/>
          <w:szCs w:val="28"/>
        </w:rPr>
        <w:t>, Dep’t of Natural Resources</w:t>
      </w:r>
      <w:r w:rsidRPr="005C6C5B">
        <w:rPr>
          <w:rFonts w:cs="Times New Roman"/>
          <w:i/>
          <w:sz w:val="28"/>
          <w:szCs w:val="28"/>
        </w:rPr>
        <w:t xml:space="preserve"> v. Alaskan Crude Corp.</w:t>
      </w:r>
      <w:r w:rsidRPr="005C6C5B">
        <w:rPr>
          <w:rFonts w:cs="Times New Roman"/>
          <w:sz w:val="28"/>
          <w:szCs w:val="28"/>
        </w:rPr>
        <w:t xml:space="preserve">, 441 P.3d 393, 400 (Alaska 2018).  The party’s words or conduct must be sufficiently positive to be reasonably interpreted to mean that the party will not or cannot perform.  </w:t>
      </w:r>
      <w:r w:rsidRPr="005C6C5B">
        <w:rPr>
          <w:rFonts w:cs="Times New Roman"/>
          <w:i/>
          <w:sz w:val="28"/>
          <w:szCs w:val="28"/>
        </w:rPr>
        <w:t>Id</w:t>
      </w:r>
      <w:r w:rsidRPr="005C6C5B">
        <w:rPr>
          <w:rFonts w:cs="Times New Roman"/>
          <w:sz w:val="28"/>
          <w:szCs w:val="28"/>
        </w:rPr>
        <w:t xml:space="preserve">.  </w:t>
      </w:r>
      <w:r w:rsidRPr="005C6C5B">
        <w:rPr>
          <w:rFonts w:cs="Times New Roman"/>
          <w:i/>
          <w:sz w:val="28"/>
          <w:szCs w:val="28"/>
        </w:rPr>
        <w:t>See also</w:t>
      </w:r>
      <w:r w:rsidRPr="005C6C5B">
        <w:rPr>
          <w:rFonts w:cs="Times New Roman"/>
          <w:sz w:val="28"/>
          <w:szCs w:val="28"/>
        </w:rPr>
        <w:t xml:space="preserve"> </w:t>
      </w:r>
      <w:r w:rsidR="00DB7D30" w:rsidRPr="005C6C5B">
        <w:rPr>
          <w:rFonts w:cs="Times New Roman"/>
          <w:i/>
          <w:sz w:val="28"/>
          <w:szCs w:val="28"/>
        </w:rPr>
        <w:t>Anchorage Chrysler Center, Inc. v. DaimlerChrysler Motors Corp.</w:t>
      </w:r>
      <w:r w:rsidR="00DB7D30" w:rsidRPr="005C6C5B">
        <w:rPr>
          <w:rFonts w:cs="Times New Roman"/>
          <w:sz w:val="28"/>
          <w:szCs w:val="28"/>
        </w:rPr>
        <w:t xml:space="preserve">, 221 P.3d 977, 986 (Alaska 2009); </w:t>
      </w:r>
      <w:r w:rsidRPr="005C6C5B">
        <w:rPr>
          <w:rFonts w:cs="Times New Roman"/>
          <w:i/>
          <w:sz w:val="28"/>
          <w:szCs w:val="28"/>
        </w:rPr>
        <w:t>K&amp;K Recy</w:t>
      </w:r>
      <w:r w:rsidR="005C6C5B">
        <w:rPr>
          <w:rFonts w:cs="Times New Roman"/>
          <w:i/>
          <w:sz w:val="28"/>
          <w:szCs w:val="28"/>
        </w:rPr>
        <w:t>c</w:t>
      </w:r>
      <w:r w:rsidRPr="005C6C5B">
        <w:rPr>
          <w:rFonts w:cs="Times New Roman"/>
          <w:i/>
          <w:sz w:val="28"/>
          <w:szCs w:val="28"/>
        </w:rPr>
        <w:t>ling, Inc. v. Alaska Gold Co</w:t>
      </w:r>
      <w:r w:rsidRPr="005C6C5B">
        <w:rPr>
          <w:rFonts w:cs="Times New Roman"/>
          <w:sz w:val="28"/>
          <w:szCs w:val="28"/>
        </w:rPr>
        <w:t xml:space="preserve">., 80 P.3d 702, 715 (Alaska 2003); </w:t>
      </w:r>
      <w:r w:rsidRPr="005C6C5B">
        <w:rPr>
          <w:rFonts w:cs="Times New Roman"/>
          <w:i/>
          <w:sz w:val="28"/>
          <w:szCs w:val="28"/>
        </w:rPr>
        <w:t xml:space="preserve">Drake v. </w:t>
      </w:r>
      <w:proofErr w:type="spellStart"/>
      <w:r w:rsidRPr="005C6C5B">
        <w:rPr>
          <w:rFonts w:cs="Times New Roman"/>
          <w:i/>
          <w:sz w:val="28"/>
          <w:szCs w:val="28"/>
        </w:rPr>
        <w:t>Wickwire</w:t>
      </w:r>
      <w:proofErr w:type="spellEnd"/>
      <w:r w:rsidRPr="005C6C5B">
        <w:rPr>
          <w:rFonts w:cs="Times New Roman"/>
          <w:sz w:val="28"/>
          <w:szCs w:val="28"/>
        </w:rPr>
        <w:t>, 795 P.2d 195, 197-98 (Alaska 1990).</w:t>
      </w:r>
    </w:p>
    <w:p w14:paraId="1BEECA7F" w14:textId="77777777" w:rsidR="005C6C5B" w:rsidRPr="005C6C5B" w:rsidRDefault="005C6C5B" w:rsidP="005C6C5B">
      <w:pPr>
        <w:jc w:val="both"/>
        <w:rPr>
          <w:rFonts w:cs="Times New Roman"/>
          <w:sz w:val="28"/>
          <w:szCs w:val="28"/>
        </w:rPr>
      </w:pPr>
    </w:p>
    <w:p w14:paraId="32DB2B07" w14:textId="77777777" w:rsidR="005872FD" w:rsidRPr="005C6C5B" w:rsidRDefault="005872FD" w:rsidP="005C6C5B">
      <w:pPr>
        <w:pStyle w:val="BodyText"/>
        <w:jc w:val="both"/>
        <w:rPr>
          <w:sz w:val="28"/>
          <w:szCs w:val="28"/>
        </w:rPr>
      </w:pPr>
      <w:r w:rsidRPr="005C6C5B">
        <w:rPr>
          <w:sz w:val="28"/>
          <w:szCs w:val="28"/>
        </w:rPr>
        <w:t xml:space="preserve">A party to a contract may breach by failing to provide reasonable assurance of performance when required to do so.  </w:t>
      </w:r>
      <w:r w:rsidRPr="005C6C5B">
        <w:rPr>
          <w:i/>
          <w:sz w:val="28"/>
          <w:szCs w:val="28"/>
        </w:rPr>
        <w:t>See</w:t>
      </w:r>
      <w:r w:rsidRPr="005C6C5B">
        <w:rPr>
          <w:sz w:val="28"/>
          <w:szCs w:val="28"/>
        </w:rPr>
        <w:t xml:space="preserve"> the Comment to Instruction 24.04B.</w:t>
      </w:r>
    </w:p>
    <w:sectPr w:rsidR="005872FD" w:rsidRPr="005C6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82BFB" w14:textId="77777777" w:rsidR="000F52CF" w:rsidRPr="002E20DC" w:rsidRDefault="000F52CF" w:rsidP="00AE5A8A">
      <w:r w:rsidRPr="002E20DC">
        <w:separator/>
      </w:r>
    </w:p>
  </w:endnote>
  <w:endnote w:type="continuationSeparator" w:id="0">
    <w:p w14:paraId="1266323C" w14:textId="77777777" w:rsidR="000F52CF" w:rsidRPr="002E20DC" w:rsidRDefault="000F52CF" w:rsidP="00AE5A8A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96978" w14:textId="4E68B441" w:rsidR="00F3734C" w:rsidRDefault="000D690B">
    <w:pPr>
      <w:pStyle w:val="DocID"/>
    </w:pPr>
    <w:bookmarkStart w:id="1" w:name="_iDocIDFieldcea227c1-a803-402e-964f-56fb"/>
    <w:r>
      <w:t>151803315.2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F79C8" w14:textId="77777777" w:rsidR="005C6C5B" w:rsidRDefault="005C6C5B" w:rsidP="005C6C5B">
    <w:pPr>
      <w:pStyle w:val="Footer"/>
      <w:rPr>
        <w:noProof/>
      </w:rPr>
    </w:pPr>
    <w:r>
      <w:t>Revised 2022</w:t>
    </w:r>
    <w:r>
      <w:ptab w:relativeTo="margin" w:alignment="center" w:leader="none"/>
    </w:r>
    <w:r>
      <w:t>24.04A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6DFFD7C1" w14:textId="77777777" w:rsidR="00F3734C" w:rsidRPr="005C6C5B" w:rsidRDefault="00F3734C" w:rsidP="005C6C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73F57" w14:textId="4E9FC550" w:rsidR="00F3734C" w:rsidRDefault="000D690B">
    <w:pPr>
      <w:pStyle w:val="DocID"/>
    </w:pPr>
    <w:bookmarkStart w:id="2" w:name="_iDocIDField372e4425-41e7-4533-86e2-b4ee"/>
    <w:r>
      <w:t>151803315.2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5040F" w14:textId="77777777" w:rsidR="000F52CF" w:rsidRPr="002E20DC" w:rsidRDefault="000F52CF" w:rsidP="00AE5A8A">
      <w:r w:rsidRPr="002E20DC">
        <w:separator/>
      </w:r>
    </w:p>
  </w:footnote>
  <w:footnote w:type="continuationSeparator" w:id="0">
    <w:p w14:paraId="5CDB3748" w14:textId="77777777" w:rsidR="000F52CF" w:rsidRPr="002E20DC" w:rsidRDefault="000F52CF" w:rsidP="00AE5A8A">
      <w:r w:rsidRPr="002E20D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F2493" w14:textId="77777777" w:rsidR="009125F5" w:rsidRDefault="00912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58DD4" w14:textId="2A49ACDD" w:rsidR="000F16BD" w:rsidRPr="000F16BD" w:rsidRDefault="000F16BD" w:rsidP="000F16BD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E528" w14:textId="77777777" w:rsidR="009125F5" w:rsidRDefault="009125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0B"/>
    <w:rsid w:val="000D0393"/>
    <w:rsid w:val="000D690B"/>
    <w:rsid w:val="000F16BD"/>
    <w:rsid w:val="000F52CF"/>
    <w:rsid w:val="0012237F"/>
    <w:rsid w:val="00147A0E"/>
    <w:rsid w:val="001F6D70"/>
    <w:rsid w:val="0028695C"/>
    <w:rsid w:val="002D4589"/>
    <w:rsid w:val="002E20DC"/>
    <w:rsid w:val="00355B96"/>
    <w:rsid w:val="00360F40"/>
    <w:rsid w:val="00383F2B"/>
    <w:rsid w:val="003E2CB7"/>
    <w:rsid w:val="003F050F"/>
    <w:rsid w:val="0043684B"/>
    <w:rsid w:val="005872FD"/>
    <w:rsid w:val="005C6C5B"/>
    <w:rsid w:val="005D58E2"/>
    <w:rsid w:val="006830B0"/>
    <w:rsid w:val="006B6EEB"/>
    <w:rsid w:val="006D386C"/>
    <w:rsid w:val="006F7BF4"/>
    <w:rsid w:val="00722760"/>
    <w:rsid w:val="00754024"/>
    <w:rsid w:val="007805D3"/>
    <w:rsid w:val="007F010B"/>
    <w:rsid w:val="008372F6"/>
    <w:rsid w:val="0085747F"/>
    <w:rsid w:val="008A2EF5"/>
    <w:rsid w:val="008E6A5D"/>
    <w:rsid w:val="008F63F7"/>
    <w:rsid w:val="009125F5"/>
    <w:rsid w:val="00947486"/>
    <w:rsid w:val="0097204E"/>
    <w:rsid w:val="009819D6"/>
    <w:rsid w:val="009C496D"/>
    <w:rsid w:val="009E0DBB"/>
    <w:rsid w:val="00A33B62"/>
    <w:rsid w:val="00A77721"/>
    <w:rsid w:val="00A800BF"/>
    <w:rsid w:val="00AA1E25"/>
    <w:rsid w:val="00AE5A8A"/>
    <w:rsid w:val="00AF5030"/>
    <w:rsid w:val="00B11304"/>
    <w:rsid w:val="00B417B9"/>
    <w:rsid w:val="00B850A1"/>
    <w:rsid w:val="00BB574B"/>
    <w:rsid w:val="00C2202B"/>
    <w:rsid w:val="00C30096"/>
    <w:rsid w:val="00C35440"/>
    <w:rsid w:val="00CB3320"/>
    <w:rsid w:val="00CD1EB8"/>
    <w:rsid w:val="00CE430F"/>
    <w:rsid w:val="00D06F3B"/>
    <w:rsid w:val="00DB7D30"/>
    <w:rsid w:val="00DE3831"/>
    <w:rsid w:val="00E13383"/>
    <w:rsid w:val="00E503A1"/>
    <w:rsid w:val="00E734F6"/>
    <w:rsid w:val="00E7589E"/>
    <w:rsid w:val="00F15E61"/>
    <w:rsid w:val="00F3734C"/>
    <w:rsid w:val="00F4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BC7A7AC"/>
  <w15:docId w15:val="{29832772-D6A1-4082-9383-176A6FB5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uiPriority="4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4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4"/>
    <w:qFormat/>
    <w:rsid w:val="00BB574B"/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AF5030"/>
    <w:pPr>
      <w:keepNext/>
      <w:keepLines/>
      <w:spacing w:before="200"/>
      <w:outlineLvl w:val="1"/>
    </w:pPr>
    <w:rPr>
      <w:rFonts w:eastAsia="Times New Roman" w:cs="Times New Roman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AF5030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semiHidden/>
    <w:qFormat/>
    <w:rsid w:val="00AF5030"/>
    <w:pPr>
      <w:ind w:left="720"/>
    </w:pPr>
  </w:style>
  <w:style w:type="paragraph" w:customStyle="1" w:styleId="Table">
    <w:name w:val="Table"/>
    <w:basedOn w:val="Normal"/>
    <w:uiPriority w:val="19"/>
    <w:qFormat/>
    <w:rsid w:val="00AF5030"/>
    <w:pPr>
      <w:spacing w:before="60" w:after="60" w:line="240" w:lineRule="exact"/>
    </w:pPr>
    <w:rPr>
      <w:rFonts w:eastAsia="Times New Roman" w:cs="Times New Roman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  <w:sz w:val="26"/>
      <w:szCs w:val="26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8695C"/>
    <w:rPr>
      <w:rFonts w:ascii="Times New Roman" w:eastAsia="Times New Roman" w:hAnsi="Times New Roman" w:cs="Times New Roman"/>
      <w:b/>
      <w:bCs/>
      <w:color w:val="4F81BD" w:themeColor="accent1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semiHidden/>
    <w:unhideWhenUsed/>
    <w:rsid w:val="00AF5030"/>
    <w:pPr>
      <w:ind w:left="720"/>
    </w:p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semiHidden/>
    <w:rsid w:val="00AE5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zzmpTrailerItem">
    <w:name w:val="zzmpTrailerItem"/>
    <w:rsid w:val="00C3009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DocID">
    <w:name w:val="DocID"/>
    <w:basedOn w:val="Footer"/>
    <w:next w:val="Footer"/>
    <w:link w:val="DocIDChar"/>
    <w:rsid w:val="00F3734C"/>
    <w:pPr>
      <w:tabs>
        <w:tab w:val="clear" w:pos="4680"/>
        <w:tab w:val="clear" w:pos="9360"/>
      </w:tabs>
    </w:pPr>
    <w:rPr>
      <w:rFonts w:eastAsia="Times New Roman" w:cs="Times New Roman"/>
      <w:sz w:val="16"/>
      <w:szCs w:val="20"/>
    </w:rPr>
  </w:style>
  <w:style w:type="character" w:customStyle="1" w:styleId="DocIDChar">
    <w:name w:val="DocID Char"/>
    <w:basedOn w:val="BodyTextChar"/>
    <w:link w:val="DocID"/>
    <w:rsid w:val="00F3734C"/>
    <w:rPr>
      <w:rFonts w:eastAsia="Times New Roman" w:cs="Times New Roman"/>
      <w:sz w:val="16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4</cp:revision>
  <dcterms:created xsi:type="dcterms:W3CDTF">2022-05-18T21:07:00Z</dcterms:created>
  <dcterms:modified xsi:type="dcterms:W3CDTF">2022-07-26T11:28:00Z</dcterms:modified>
</cp:coreProperties>
</file>