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0C664" w14:textId="7E35D2DD" w:rsidR="00C35440" w:rsidRDefault="00BA2A73" w:rsidP="00647D9D">
      <w:pPr>
        <w:pStyle w:val="BodyText"/>
        <w:spacing w:after="0"/>
        <w:rPr>
          <w:b/>
          <w:sz w:val="28"/>
          <w:szCs w:val="28"/>
        </w:rPr>
      </w:pPr>
      <w:r w:rsidRPr="000F5BAC">
        <w:rPr>
          <w:b/>
          <w:sz w:val="28"/>
          <w:szCs w:val="28"/>
        </w:rPr>
        <w:t>24.08D</w:t>
      </w:r>
      <w:r w:rsidRPr="000F5BAC">
        <w:rPr>
          <w:b/>
          <w:sz w:val="28"/>
          <w:szCs w:val="28"/>
        </w:rPr>
        <w:tab/>
      </w:r>
      <w:r w:rsidR="00B225AE">
        <w:rPr>
          <w:b/>
          <w:sz w:val="28"/>
          <w:szCs w:val="28"/>
        </w:rPr>
        <w:t xml:space="preserve">AFFIRAMTIVE DEFENSE </w:t>
      </w:r>
      <w:r w:rsidR="00647D9D">
        <w:rPr>
          <w:b/>
          <w:sz w:val="28"/>
          <w:szCs w:val="28"/>
        </w:rPr>
        <w:t>–</w:t>
      </w:r>
      <w:r w:rsidR="00B225AE">
        <w:rPr>
          <w:b/>
          <w:sz w:val="28"/>
          <w:szCs w:val="28"/>
        </w:rPr>
        <w:t xml:space="preserve"> </w:t>
      </w:r>
      <w:r w:rsidRPr="000F5BAC">
        <w:rPr>
          <w:b/>
          <w:sz w:val="28"/>
          <w:szCs w:val="28"/>
        </w:rPr>
        <w:t>D</w:t>
      </w:r>
      <w:r w:rsidR="00C80532" w:rsidRPr="000F5BAC">
        <w:rPr>
          <w:b/>
          <w:sz w:val="28"/>
          <w:szCs w:val="28"/>
        </w:rPr>
        <w:t>URESS</w:t>
      </w:r>
    </w:p>
    <w:p w14:paraId="14E8190B" w14:textId="77777777" w:rsidR="00647D9D" w:rsidRPr="000F5BAC" w:rsidRDefault="00647D9D" w:rsidP="00647D9D">
      <w:pPr>
        <w:pStyle w:val="BodyText"/>
        <w:spacing w:after="0"/>
        <w:rPr>
          <w:b/>
          <w:sz w:val="28"/>
          <w:szCs w:val="28"/>
        </w:rPr>
      </w:pPr>
    </w:p>
    <w:p w14:paraId="3277C97D" w14:textId="5D379A8F" w:rsidR="00856F12" w:rsidRPr="000F5BAC" w:rsidRDefault="00FA7E83" w:rsidP="000F5BAC">
      <w:pPr>
        <w:pStyle w:val="BodyText"/>
        <w:spacing w:line="360" w:lineRule="auto"/>
        <w:jc w:val="both"/>
        <w:rPr>
          <w:sz w:val="28"/>
          <w:szCs w:val="28"/>
        </w:rPr>
      </w:pPr>
      <w:r w:rsidRPr="000F5BAC">
        <w:rPr>
          <w:sz w:val="28"/>
          <w:szCs w:val="28"/>
        </w:rPr>
        <w:t>[Defendant]</w:t>
      </w:r>
      <w:r w:rsidR="00856F12" w:rsidRPr="000F5BAC">
        <w:rPr>
          <w:sz w:val="28"/>
          <w:szCs w:val="28"/>
        </w:rPr>
        <w:t xml:space="preserve"> claims that the contract is void because </w:t>
      </w:r>
      <w:r w:rsidRPr="000F5BAC">
        <w:rPr>
          <w:sz w:val="28"/>
          <w:szCs w:val="28"/>
        </w:rPr>
        <w:t>[plaintiff</w:t>
      </w:r>
      <w:r w:rsidR="00856F12" w:rsidRPr="000F5BAC">
        <w:rPr>
          <w:sz w:val="28"/>
          <w:szCs w:val="28"/>
        </w:rPr>
        <w:t>’s</w:t>
      </w:r>
      <w:r w:rsidR="000F5BAC">
        <w:rPr>
          <w:sz w:val="28"/>
          <w:szCs w:val="28"/>
        </w:rPr>
        <w:t>]</w:t>
      </w:r>
      <w:r w:rsidR="00856F12" w:rsidRPr="000F5BAC">
        <w:rPr>
          <w:sz w:val="28"/>
          <w:szCs w:val="28"/>
        </w:rPr>
        <w:t xml:space="preserve"> wrongful conduct put </w:t>
      </w:r>
      <w:r w:rsidRPr="000F5BAC">
        <w:rPr>
          <w:sz w:val="28"/>
          <w:szCs w:val="28"/>
        </w:rPr>
        <w:t>[defendant]</w:t>
      </w:r>
      <w:r w:rsidR="00856F12" w:rsidRPr="000F5BAC">
        <w:rPr>
          <w:sz w:val="28"/>
          <w:szCs w:val="28"/>
        </w:rPr>
        <w:t xml:space="preserve"> into a position where </w:t>
      </w:r>
      <w:r w:rsidRPr="000F5BAC">
        <w:rPr>
          <w:sz w:val="28"/>
          <w:szCs w:val="28"/>
        </w:rPr>
        <w:t>[defendant]</w:t>
      </w:r>
      <w:r w:rsidR="00856F12" w:rsidRPr="000F5BAC">
        <w:rPr>
          <w:sz w:val="28"/>
          <w:szCs w:val="28"/>
        </w:rPr>
        <w:t xml:space="preserve"> had no choice but to accept the contract on </w:t>
      </w:r>
      <w:r w:rsidRPr="000F5BAC">
        <w:rPr>
          <w:sz w:val="28"/>
          <w:szCs w:val="28"/>
        </w:rPr>
        <w:t>[plaintiff</w:t>
      </w:r>
      <w:r w:rsidR="000F5BAC">
        <w:rPr>
          <w:sz w:val="28"/>
          <w:szCs w:val="28"/>
        </w:rPr>
        <w:t>’s</w:t>
      </w:r>
      <w:r w:rsidRPr="000F5BAC">
        <w:rPr>
          <w:sz w:val="28"/>
          <w:szCs w:val="28"/>
        </w:rPr>
        <w:t>]</w:t>
      </w:r>
      <w:r w:rsidR="00856F12" w:rsidRPr="000F5BAC">
        <w:rPr>
          <w:sz w:val="28"/>
          <w:szCs w:val="28"/>
        </w:rPr>
        <w:t xml:space="preserve"> terms.  To find in </w:t>
      </w:r>
      <w:r w:rsidR="00292701" w:rsidRPr="000F5BAC">
        <w:rPr>
          <w:sz w:val="28"/>
          <w:szCs w:val="28"/>
        </w:rPr>
        <w:t>[</w:t>
      </w:r>
      <w:r w:rsidRPr="000F5BAC">
        <w:rPr>
          <w:sz w:val="28"/>
          <w:szCs w:val="28"/>
        </w:rPr>
        <w:t>defendant</w:t>
      </w:r>
      <w:r w:rsidR="00856F12" w:rsidRPr="000F5BAC">
        <w:rPr>
          <w:sz w:val="28"/>
          <w:szCs w:val="28"/>
        </w:rPr>
        <w:t>’s</w:t>
      </w:r>
      <w:r w:rsidR="00292701" w:rsidRPr="000F5BAC">
        <w:rPr>
          <w:sz w:val="28"/>
          <w:szCs w:val="28"/>
        </w:rPr>
        <w:t>]</w:t>
      </w:r>
      <w:r w:rsidR="00856F12" w:rsidRPr="000F5BAC">
        <w:rPr>
          <w:sz w:val="28"/>
          <w:szCs w:val="28"/>
        </w:rPr>
        <w:t xml:space="preserve"> favor on this defense, you must conclude that </w:t>
      </w:r>
      <w:r w:rsidR="00BD5479" w:rsidRPr="000F5BAC">
        <w:rPr>
          <w:sz w:val="28"/>
          <w:szCs w:val="28"/>
        </w:rPr>
        <w:t>each of the following elements has been established by clear and convincing evidence:</w:t>
      </w:r>
    </w:p>
    <w:p w14:paraId="38798E1D" w14:textId="0DBF0C9B" w:rsidR="00473D92" w:rsidRDefault="00FA7E83" w:rsidP="00C6198E">
      <w:pPr>
        <w:pStyle w:val="BodyText"/>
        <w:numPr>
          <w:ilvl w:val="0"/>
          <w:numId w:val="1"/>
        </w:numPr>
        <w:spacing w:line="360" w:lineRule="auto"/>
        <w:jc w:val="both"/>
        <w:rPr>
          <w:sz w:val="28"/>
          <w:szCs w:val="28"/>
        </w:rPr>
      </w:pPr>
      <w:r w:rsidRPr="000F5BAC">
        <w:rPr>
          <w:sz w:val="28"/>
          <w:szCs w:val="28"/>
        </w:rPr>
        <w:t>[Defendant]</w:t>
      </w:r>
      <w:r w:rsidR="00473D92" w:rsidRPr="000F5BAC">
        <w:rPr>
          <w:sz w:val="28"/>
          <w:szCs w:val="28"/>
        </w:rPr>
        <w:t xml:space="preserve"> </w:t>
      </w:r>
      <w:r w:rsidR="00887E36" w:rsidRPr="000F5BAC">
        <w:rPr>
          <w:sz w:val="28"/>
          <w:szCs w:val="28"/>
        </w:rPr>
        <w:t xml:space="preserve">entered into </w:t>
      </w:r>
      <w:r w:rsidR="00473D92" w:rsidRPr="000F5BAC">
        <w:rPr>
          <w:sz w:val="28"/>
          <w:szCs w:val="28"/>
        </w:rPr>
        <w:t xml:space="preserve">the contract because </w:t>
      </w:r>
      <w:r w:rsidRPr="000F5BAC">
        <w:rPr>
          <w:sz w:val="28"/>
          <w:szCs w:val="28"/>
        </w:rPr>
        <w:t>[</w:t>
      </w:r>
      <w:r w:rsidR="001B3102" w:rsidRPr="000F5BAC">
        <w:rPr>
          <w:sz w:val="28"/>
          <w:szCs w:val="28"/>
        </w:rPr>
        <w:t xml:space="preserve">he </w:t>
      </w:r>
      <w:proofErr w:type="spellStart"/>
      <w:r w:rsidR="001B3102" w:rsidRPr="000F5BAC">
        <w:rPr>
          <w:sz w:val="28"/>
          <w:szCs w:val="28"/>
        </w:rPr>
        <w:t>she</w:t>
      </w:r>
      <w:proofErr w:type="spellEnd"/>
      <w:r w:rsidR="001B3102" w:rsidRPr="000F5BAC">
        <w:rPr>
          <w:sz w:val="28"/>
          <w:szCs w:val="28"/>
        </w:rPr>
        <w:t xml:space="preserve"> it]</w:t>
      </w:r>
      <w:r w:rsidR="00473D92" w:rsidRPr="000F5BAC">
        <w:rPr>
          <w:sz w:val="28"/>
          <w:szCs w:val="28"/>
        </w:rPr>
        <w:t xml:space="preserve"> believed that </w:t>
      </w:r>
      <w:r w:rsidR="001B3102" w:rsidRPr="000F5BAC">
        <w:rPr>
          <w:sz w:val="28"/>
          <w:szCs w:val="28"/>
        </w:rPr>
        <w:t xml:space="preserve">[he </w:t>
      </w:r>
      <w:proofErr w:type="spellStart"/>
      <w:r w:rsidR="001B3102" w:rsidRPr="000F5BAC">
        <w:rPr>
          <w:sz w:val="28"/>
          <w:szCs w:val="28"/>
        </w:rPr>
        <w:t>she</w:t>
      </w:r>
      <w:proofErr w:type="spellEnd"/>
      <w:r w:rsidR="001B3102" w:rsidRPr="000F5BAC">
        <w:rPr>
          <w:sz w:val="28"/>
          <w:szCs w:val="28"/>
        </w:rPr>
        <w:t xml:space="preserve"> it</w:t>
      </w:r>
      <w:r w:rsidRPr="000F5BAC">
        <w:rPr>
          <w:sz w:val="28"/>
          <w:szCs w:val="28"/>
        </w:rPr>
        <w:t>]</w:t>
      </w:r>
      <w:r w:rsidR="00473D92" w:rsidRPr="000F5BAC">
        <w:rPr>
          <w:sz w:val="28"/>
          <w:szCs w:val="28"/>
        </w:rPr>
        <w:t xml:space="preserve"> did not have any reasonable alternative to agreeing to the contract terms proposed by </w:t>
      </w:r>
      <w:r w:rsidRPr="000F5BAC">
        <w:rPr>
          <w:sz w:val="28"/>
          <w:szCs w:val="28"/>
        </w:rPr>
        <w:t>[plaintiff]</w:t>
      </w:r>
      <w:r w:rsidR="000F5BAC">
        <w:rPr>
          <w:sz w:val="28"/>
          <w:szCs w:val="28"/>
        </w:rPr>
        <w:t>;</w:t>
      </w:r>
    </w:p>
    <w:p w14:paraId="2A4DAFE0" w14:textId="38D3F1B5" w:rsidR="007302CF" w:rsidRDefault="00FA7E83" w:rsidP="000F5BAC">
      <w:pPr>
        <w:pStyle w:val="BodyText"/>
        <w:numPr>
          <w:ilvl w:val="0"/>
          <w:numId w:val="1"/>
        </w:numPr>
        <w:spacing w:line="360" w:lineRule="auto"/>
        <w:jc w:val="both"/>
        <w:rPr>
          <w:sz w:val="28"/>
          <w:szCs w:val="28"/>
        </w:rPr>
      </w:pPr>
      <w:r w:rsidRPr="00C6198E">
        <w:rPr>
          <w:sz w:val="28"/>
          <w:szCs w:val="28"/>
        </w:rPr>
        <w:t>[Plaintiff]</w:t>
      </w:r>
      <w:r w:rsidR="007302CF" w:rsidRPr="00C6198E">
        <w:rPr>
          <w:sz w:val="28"/>
          <w:szCs w:val="28"/>
        </w:rPr>
        <w:t xml:space="preserve"> engaged in wrongful conduct in connection with </w:t>
      </w:r>
      <w:r w:rsidR="00286846" w:rsidRPr="00C6198E">
        <w:rPr>
          <w:sz w:val="28"/>
          <w:szCs w:val="28"/>
        </w:rPr>
        <w:t xml:space="preserve">[describe relevant </w:t>
      </w:r>
      <w:r w:rsidR="007302CF" w:rsidRPr="00C6198E">
        <w:rPr>
          <w:sz w:val="28"/>
          <w:szCs w:val="28"/>
        </w:rPr>
        <w:t xml:space="preserve">transaction with </w:t>
      </w:r>
      <w:r w:rsidRPr="00C6198E">
        <w:rPr>
          <w:sz w:val="28"/>
          <w:szCs w:val="28"/>
        </w:rPr>
        <w:t>defendant]</w:t>
      </w:r>
      <w:r w:rsidR="000F5BAC" w:rsidRPr="00C6198E">
        <w:rPr>
          <w:sz w:val="28"/>
          <w:szCs w:val="28"/>
        </w:rPr>
        <w:t>; and</w:t>
      </w:r>
    </w:p>
    <w:p w14:paraId="0160E6D7" w14:textId="73A1C717" w:rsidR="007302CF" w:rsidRPr="00C6198E" w:rsidRDefault="00887E36" w:rsidP="000F5BAC">
      <w:pPr>
        <w:pStyle w:val="BodyText"/>
        <w:numPr>
          <w:ilvl w:val="0"/>
          <w:numId w:val="1"/>
        </w:numPr>
        <w:spacing w:line="360" w:lineRule="auto"/>
        <w:jc w:val="both"/>
        <w:rPr>
          <w:sz w:val="28"/>
          <w:szCs w:val="28"/>
        </w:rPr>
      </w:pPr>
      <w:r w:rsidRPr="00C6198E">
        <w:rPr>
          <w:sz w:val="28"/>
          <w:szCs w:val="28"/>
        </w:rPr>
        <w:t>[</w:t>
      </w:r>
      <w:r w:rsidR="00FA7E83" w:rsidRPr="00C6198E">
        <w:rPr>
          <w:sz w:val="28"/>
          <w:szCs w:val="28"/>
        </w:rPr>
        <w:t>Plaintiff’s]</w:t>
      </w:r>
      <w:r w:rsidR="007302CF" w:rsidRPr="00C6198E">
        <w:rPr>
          <w:sz w:val="28"/>
          <w:szCs w:val="28"/>
        </w:rPr>
        <w:t xml:space="preserve"> wrongful conduct put </w:t>
      </w:r>
      <w:r w:rsidR="00FA7E83" w:rsidRPr="00C6198E">
        <w:rPr>
          <w:sz w:val="28"/>
          <w:szCs w:val="28"/>
        </w:rPr>
        <w:t>[defendant</w:t>
      </w:r>
      <w:r w:rsidR="001B3102" w:rsidRPr="00C6198E">
        <w:rPr>
          <w:sz w:val="28"/>
          <w:szCs w:val="28"/>
        </w:rPr>
        <w:t>]</w:t>
      </w:r>
      <w:r w:rsidR="007302CF" w:rsidRPr="00C6198E">
        <w:rPr>
          <w:sz w:val="28"/>
          <w:szCs w:val="28"/>
        </w:rPr>
        <w:t xml:space="preserve"> in a position where </w:t>
      </w:r>
      <w:r w:rsidR="001B3102" w:rsidRPr="00C6198E">
        <w:rPr>
          <w:sz w:val="28"/>
          <w:szCs w:val="28"/>
        </w:rPr>
        <w:t>[</w:t>
      </w:r>
      <w:r w:rsidR="00422A0E" w:rsidRPr="00C6198E">
        <w:rPr>
          <w:sz w:val="28"/>
          <w:szCs w:val="28"/>
        </w:rPr>
        <w:t xml:space="preserve">he </w:t>
      </w:r>
      <w:proofErr w:type="spellStart"/>
      <w:r w:rsidR="00422A0E" w:rsidRPr="00C6198E">
        <w:rPr>
          <w:sz w:val="28"/>
          <w:szCs w:val="28"/>
        </w:rPr>
        <w:t>she</w:t>
      </w:r>
      <w:proofErr w:type="spellEnd"/>
      <w:r w:rsidR="00422A0E" w:rsidRPr="00C6198E">
        <w:rPr>
          <w:sz w:val="28"/>
          <w:szCs w:val="28"/>
        </w:rPr>
        <w:t xml:space="preserve"> it]</w:t>
      </w:r>
      <w:r w:rsidR="007302CF" w:rsidRPr="00C6198E">
        <w:rPr>
          <w:sz w:val="28"/>
          <w:szCs w:val="28"/>
        </w:rPr>
        <w:t xml:space="preserve"> did not have any reasonable alternative</w:t>
      </w:r>
      <w:r w:rsidR="00856F12" w:rsidRPr="00C6198E">
        <w:rPr>
          <w:sz w:val="28"/>
          <w:szCs w:val="28"/>
        </w:rPr>
        <w:t xml:space="preserve"> to agreeing to the contract </w:t>
      </w:r>
      <w:r w:rsidR="00CB3319" w:rsidRPr="00C6198E">
        <w:rPr>
          <w:sz w:val="28"/>
          <w:szCs w:val="28"/>
        </w:rPr>
        <w:t xml:space="preserve">terms </w:t>
      </w:r>
      <w:r w:rsidR="00856F12" w:rsidRPr="00C6198E">
        <w:rPr>
          <w:sz w:val="28"/>
          <w:szCs w:val="28"/>
        </w:rPr>
        <w:t xml:space="preserve">proposed by </w:t>
      </w:r>
      <w:r w:rsidR="00FA7E83" w:rsidRPr="00C6198E">
        <w:rPr>
          <w:sz w:val="28"/>
          <w:szCs w:val="28"/>
        </w:rPr>
        <w:t>[plaintiff]</w:t>
      </w:r>
      <w:r w:rsidR="007302CF" w:rsidRPr="00C6198E">
        <w:rPr>
          <w:sz w:val="28"/>
          <w:szCs w:val="28"/>
        </w:rPr>
        <w:t>.</w:t>
      </w:r>
    </w:p>
    <w:p w14:paraId="7D847E00" w14:textId="38CFC6F1" w:rsidR="00AC2334" w:rsidRPr="000F5BAC" w:rsidRDefault="00AC2334" w:rsidP="000F5BAC">
      <w:pPr>
        <w:pStyle w:val="BodyText"/>
        <w:spacing w:line="360" w:lineRule="auto"/>
        <w:jc w:val="both"/>
        <w:rPr>
          <w:sz w:val="28"/>
          <w:szCs w:val="28"/>
        </w:rPr>
      </w:pPr>
      <w:r w:rsidRPr="000F5BAC">
        <w:rPr>
          <w:sz w:val="28"/>
          <w:szCs w:val="28"/>
        </w:rPr>
        <w:t xml:space="preserve">Wrongful conduct may be illegal conduct, conduct that is intended to harm another person, conduct that does not observe standards of reasonable care, or conduct that </w:t>
      </w:r>
      <w:r w:rsidR="00292701" w:rsidRPr="000F5BAC">
        <w:rPr>
          <w:sz w:val="28"/>
          <w:szCs w:val="28"/>
        </w:rPr>
        <w:t>is morally wrong.</w:t>
      </w:r>
      <w:r w:rsidRPr="000F5BAC">
        <w:rPr>
          <w:sz w:val="28"/>
          <w:szCs w:val="28"/>
        </w:rPr>
        <w:t xml:space="preserve">  </w:t>
      </w:r>
    </w:p>
    <w:p w14:paraId="5EE2B32C" w14:textId="77777777" w:rsidR="00C80532" w:rsidRPr="000F5BAC" w:rsidRDefault="005B78AD" w:rsidP="000F5BAC">
      <w:pPr>
        <w:pStyle w:val="BodyText"/>
        <w:spacing w:line="360" w:lineRule="auto"/>
        <w:jc w:val="both"/>
        <w:rPr>
          <w:sz w:val="28"/>
          <w:szCs w:val="28"/>
        </w:rPr>
      </w:pPr>
      <w:r w:rsidRPr="000F5BAC">
        <w:rPr>
          <w:sz w:val="28"/>
          <w:szCs w:val="28"/>
        </w:rPr>
        <w:t>A</w:t>
      </w:r>
      <w:r w:rsidR="00887E36" w:rsidRPr="000F5BAC">
        <w:rPr>
          <w:sz w:val="28"/>
          <w:szCs w:val="28"/>
        </w:rPr>
        <w:t xml:space="preserve">n alleged fact is established by clear and convincing evidence if the evidence leads you to believe that the alleged fact is highly probable.  It is not necessary that the alleged fact be certainly true or true beyond a reasonable doubt or conclusively true.  However, it is not enough to show that the alleged fact is more likely true than not true. </w:t>
      </w:r>
    </w:p>
    <w:p w14:paraId="3A007707" w14:textId="77777777" w:rsidR="00887E36" w:rsidRPr="000F5BAC" w:rsidRDefault="00887E36" w:rsidP="000F5BAC">
      <w:pPr>
        <w:pStyle w:val="BodyText"/>
        <w:spacing w:line="360" w:lineRule="auto"/>
        <w:jc w:val="both"/>
        <w:rPr>
          <w:sz w:val="28"/>
          <w:szCs w:val="28"/>
        </w:rPr>
      </w:pPr>
      <w:r w:rsidRPr="000F5BAC">
        <w:rPr>
          <w:sz w:val="28"/>
          <w:szCs w:val="28"/>
        </w:rPr>
        <w:lastRenderedPageBreak/>
        <w:t xml:space="preserve">If you decide that </w:t>
      </w:r>
      <w:r w:rsidR="009E0CA2" w:rsidRPr="000F5BAC">
        <w:rPr>
          <w:sz w:val="28"/>
          <w:szCs w:val="28"/>
        </w:rPr>
        <w:t>all three elements have</w:t>
      </w:r>
      <w:r w:rsidRPr="000F5BAC">
        <w:rPr>
          <w:sz w:val="28"/>
          <w:szCs w:val="28"/>
        </w:rPr>
        <w:t xml:space="preserve"> been </w:t>
      </w:r>
      <w:r w:rsidR="002E62AA" w:rsidRPr="000F5BAC">
        <w:rPr>
          <w:sz w:val="28"/>
          <w:szCs w:val="28"/>
        </w:rPr>
        <w:t>established</w:t>
      </w:r>
      <w:r w:rsidRPr="000F5BAC">
        <w:rPr>
          <w:sz w:val="28"/>
          <w:szCs w:val="28"/>
        </w:rPr>
        <w:t xml:space="preserve"> by clear and convincing evidence, the contract between [plaintiff] and [defendant] is void and you must return a verdict for [defendant].</w:t>
      </w:r>
    </w:p>
    <w:p w14:paraId="3EE30B6E" w14:textId="77777777" w:rsidR="00887E36" w:rsidRPr="000F5BAC" w:rsidRDefault="00887E36" w:rsidP="000F5BAC">
      <w:pPr>
        <w:pStyle w:val="BodyText"/>
        <w:spacing w:line="360" w:lineRule="auto"/>
        <w:jc w:val="both"/>
        <w:rPr>
          <w:sz w:val="28"/>
          <w:szCs w:val="28"/>
        </w:rPr>
      </w:pPr>
      <w:r w:rsidRPr="000F5BAC">
        <w:rPr>
          <w:sz w:val="28"/>
          <w:szCs w:val="28"/>
        </w:rPr>
        <w:t>Otherwise, the contract is not void and you must decide other questions that I will explain to you.</w:t>
      </w:r>
    </w:p>
    <w:p w14:paraId="273A442B" w14:textId="4BA15DC8" w:rsidR="00C80532" w:rsidRDefault="000F5BAC" w:rsidP="00647D9D">
      <w:pPr>
        <w:pStyle w:val="BodyText"/>
        <w:spacing w:after="0"/>
        <w:jc w:val="center"/>
        <w:rPr>
          <w:b/>
          <w:sz w:val="28"/>
          <w:szCs w:val="28"/>
          <w:u w:val="single"/>
        </w:rPr>
      </w:pPr>
      <w:r>
        <w:rPr>
          <w:b/>
          <w:sz w:val="28"/>
          <w:szCs w:val="28"/>
          <w:u w:val="single"/>
        </w:rPr>
        <w:t>Use Note</w:t>
      </w:r>
    </w:p>
    <w:p w14:paraId="0897AD80" w14:textId="77777777" w:rsidR="00647D9D" w:rsidRPr="000F5BAC" w:rsidRDefault="00647D9D" w:rsidP="00647D9D">
      <w:pPr>
        <w:pStyle w:val="BodyText"/>
        <w:spacing w:after="0"/>
        <w:jc w:val="center"/>
        <w:rPr>
          <w:b/>
          <w:sz w:val="28"/>
          <w:szCs w:val="28"/>
          <w:u w:val="single"/>
        </w:rPr>
      </w:pPr>
    </w:p>
    <w:p w14:paraId="0155EADC" w14:textId="0C96F380" w:rsidR="00FA7E83" w:rsidRDefault="00285F1A" w:rsidP="00647D9D">
      <w:pPr>
        <w:pStyle w:val="BodyText"/>
        <w:spacing w:after="0"/>
        <w:jc w:val="both"/>
        <w:rPr>
          <w:sz w:val="28"/>
          <w:szCs w:val="28"/>
        </w:rPr>
      </w:pPr>
      <w:r w:rsidRPr="000F5BAC">
        <w:rPr>
          <w:sz w:val="28"/>
          <w:szCs w:val="28"/>
        </w:rPr>
        <w:t xml:space="preserve">This instruction should be given when a party claims that </w:t>
      </w:r>
      <w:r w:rsidR="009E0CA2" w:rsidRPr="000F5BAC">
        <w:rPr>
          <w:sz w:val="28"/>
          <w:szCs w:val="28"/>
        </w:rPr>
        <w:t>a</w:t>
      </w:r>
      <w:r w:rsidRPr="000F5BAC">
        <w:rPr>
          <w:sz w:val="28"/>
          <w:szCs w:val="28"/>
        </w:rPr>
        <w:t xml:space="preserve"> contract is void because the party entered into the contract because of duress. </w:t>
      </w:r>
    </w:p>
    <w:p w14:paraId="16081A4B" w14:textId="77777777" w:rsidR="00647D9D" w:rsidRPr="000F5BAC" w:rsidRDefault="00647D9D" w:rsidP="00647D9D">
      <w:pPr>
        <w:pStyle w:val="BodyText"/>
        <w:spacing w:after="0"/>
        <w:jc w:val="both"/>
        <w:rPr>
          <w:sz w:val="28"/>
          <w:szCs w:val="28"/>
        </w:rPr>
      </w:pPr>
    </w:p>
    <w:p w14:paraId="581FA71A" w14:textId="7C643990" w:rsidR="00654263" w:rsidRDefault="000F5BAC" w:rsidP="00647D9D">
      <w:pPr>
        <w:pStyle w:val="BodyText"/>
        <w:spacing w:after="0"/>
        <w:jc w:val="center"/>
        <w:rPr>
          <w:b/>
          <w:sz w:val="28"/>
          <w:szCs w:val="28"/>
          <w:u w:val="single"/>
        </w:rPr>
      </w:pPr>
      <w:r w:rsidRPr="000F5BAC">
        <w:rPr>
          <w:b/>
          <w:sz w:val="28"/>
          <w:szCs w:val="28"/>
          <w:u w:val="single"/>
        </w:rPr>
        <w:t>Comment</w:t>
      </w:r>
    </w:p>
    <w:p w14:paraId="2C01422C" w14:textId="77777777" w:rsidR="00647D9D" w:rsidRPr="000F5BAC" w:rsidRDefault="00647D9D" w:rsidP="00647D9D">
      <w:pPr>
        <w:pStyle w:val="BodyText"/>
        <w:spacing w:after="0"/>
        <w:jc w:val="center"/>
        <w:rPr>
          <w:b/>
          <w:sz w:val="28"/>
          <w:szCs w:val="28"/>
          <w:u w:val="single"/>
        </w:rPr>
      </w:pPr>
    </w:p>
    <w:p w14:paraId="515A7E97" w14:textId="3169F388" w:rsidR="00BB5149" w:rsidRDefault="007C7631" w:rsidP="00647D9D">
      <w:pPr>
        <w:pStyle w:val="BodyText"/>
        <w:spacing w:after="0"/>
        <w:jc w:val="both"/>
        <w:rPr>
          <w:sz w:val="28"/>
          <w:szCs w:val="28"/>
        </w:rPr>
      </w:pPr>
      <w:r w:rsidRPr="000F5BAC">
        <w:rPr>
          <w:sz w:val="28"/>
          <w:szCs w:val="28"/>
        </w:rPr>
        <w:t xml:space="preserve">Alaska law recognizes duress as an affirmative defense to </w:t>
      </w:r>
      <w:r w:rsidR="00C94BE1" w:rsidRPr="000F5BAC">
        <w:rPr>
          <w:sz w:val="28"/>
          <w:szCs w:val="28"/>
        </w:rPr>
        <w:t xml:space="preserve">formation and </w:t>
      </w:r>
      <w:r w:rsidRPr="000F5BAC">
        <w:rPr>
          <w:sz w:val="28"/>
          <w:szCs w:val="28"/>
        </w:rPr>
        <w:t xml:space="preserve">enforcement of a contract.  The essential elements of the defense are:  1) involuntary acceptance of the contract terms by one of the parties; 2) </w:t>
      </w:r>
      <w:r w:rsidR="00D22055" w:rsidRPr="000F5BAC">
        <w:rPr>
          <w:sz w:val="28"/>
          <w:szCs w:val="28"/>
        </w:rPr>
        <w:t>circumstances gave the party no other alternative to acceptance of the other party’s terms;</w:t>
      </w:r>
      <w:r w:rsidR="000F5BAC">
        <w:rPr>
          <w:sz w:val="28"/>
          <w:szCs w:val="28"/>
        </w:rPr>
        <w:t xml:space="preserve"> and </w:t>
      </w:r>
      <w:r w:rsidR="00D22055" w:rsidRPr="000F5BAC">
        <w:rPr>
          <w:sz w:val="28"/>
          <w:szCs w:val="28"/>
        </w:rPr>
        <w:t xml:space="preserve">3) the circumstances were the result of coercive conduct of the other party.  </w:t>
      </w:r>
      <w:r w:rsidR="00D22055" w:rsidRPr="000F5BAC">
        <w:rPr>
          <w:i/>
          <w:sz w:val="28"/>
          <w:szCs w:val="28"/>
        </w:rPr>
        <w:t>Hawken Northwest, Inc. v. State, Dep’t of Administration</w:t>
      </w:r>
      <w:r w:rsidR="00D22055" w:rsidRPr="000F5BAC">
        <w:rPr>
          <w:sz w:val="28"/>
          <w:szCs w:val="28"/>
        </w:rPr>
        <w:t>, 76 P.3d 371</w:t>
      </w:r>
      <w:r w:rsidR="00CE18E7" w:rsidRPr="000F5BAC">
        <w:rPr>
          <w:sz w:val="28"/>
          <w:szCs w:val="28"/>
        </w:rPr>
        <w:t>, 377</w:t>
      </w:r>
      <w:r w:rsidR="00D22055" w:rsidRPr="000F5BAC">
        <w:rPr>
          <w:sz w:val="28"/>
          <w:szCs w:val="28"/>
        </w:rPr>
        <w:t xml:space="preserve"> (Alaska 2003); </w:t>
      </w:r>
      <w:proofErr w:type="spellStart"/>
      <w:r w:rsidR="00D22055" w:rsidRPr="000F5BAC">
        <w:rPr>
          <w:i/>
          <w:sz w:val="28"/>
          <w:szCs w:val="28"/>
        </w:rPr>
        <w:t>Zeilinger</w:t>
      </w:r>
      <w:proofErr w:type="spellEnd"/>
      <w:r w:rsidR="00D22055" w:rsidRPr="000F5BAC">
        <w:rPr>
          <w:i/>
          <w:sz w:val="28"/>
          <w:szCs w:val="28"/>
        </w:rPr>
        <w:t xml:space="preserve"> v. SOHIO Alaska Petroleum Co</w:t>
      </w:r>
      <w:r w:rsidR="00D22055" w:rsidRPr="000F5BAC">
        <w:rPr>
          <w:sz w:val="28"/>
          <w:szCs w:val="28"/>
        </w:rPr>
        <w:t>., 823 P.2d 653</w:t>
      </w:r>
      <w:r w:rsidR="00BD5479" w:rsidRPr="000F5BAC">
        <w:rPr>
          <w:sz w:val="28"/>
          <w:szCs w:val="28"/>
        </w:rPr>
        <w:t>,</w:t>
      </w:r>
      <w:r w:rsidR="00292701" w:rsidRPr="000F5BAC">
        <w:rPr>
          <w:sz w:val="28"/>
          <w:szCs w:val="28"/>
        </w:rPr>
        <w:t xml:space="preserve"> </w:t>
      </w:r>
      <w:r w:rsidR="00BD5479" w:rsidRPr="000F5BAC">
        <w:rPr>
          <w:sz w:val="28"/>
          <w:szCs w:val="28"/>
        </w:rPr>
        <w:t>657</w:t>
      </w:r>
      <w:r w:rsidR="00D22055" w:rsidRPr="000F5BAC">
        <w:rPr>
          <w:sz w:val="28"/>
          <w:szCs w:val="28"/>
        </w:rPr>
        <w:t xml:space="preserve"> (Alaska 1992).</w:t>
      </w:r>
    </w:p>
    <w:p w14:paraId="48B06818" w14:textId="77777777" w:rsidR="00647D9D" w:rsidRPr="000F5BAC" w:rsidRDefault="00647D9D" w:rsidP="00647D9D">
      <w:pPr>
        <w:pStyle w:val="BodyText"/>
        <w:spacing w:after="0"/>
        <w:jc w:val="both"/>
        <w:rPr>
          <w:sz w:val="28"/>
          <w:szCs w:val="28"/>
        </w:rPr>
      </w:pPr>
    </w:p>
    <w:p w14:paraId="17B74C9C" w14:textId="074A6332" w:rsidR="005B78AD" w:rsidRDefault="00285F1A" w:rsidP="00647D9D">
      <w:pPr>
        <w:pStyle w:val="BodyText"/>
        <w:spacing w:after="0"/>
        <w:jc w:val="both"/>
        <w:rPr>
          <w:sz w:val="28"/>
          <w:szCs w:val="28"/>
        </w:rPr>
      </w:pPr>
      <w:r w:rsidRPr="000F5BAC">
        <w:rPr>
          <w:sz w:val="28"/>
          <w:szCs w:val="28"/>
        </w:rPr>
        <w:t>The first element focuses on a party’s subjective belief</w:t>
      </w:r>
      <w:r w:rsidR="005B78AD" w:rsidRPr="000F5BAC">
        <w:rPr>
          <w:sz w:val="28"/>
          <w:szCs w:val="28"/>
        </w:rPr>
        <w:t xml:space="preserve"> that the party had no choice but to enter into the contract</w:t>
      </w:r>
      <w:r w:rsidRPr="000F5BAC">
        <w:rPr>
          <w:sz w:val="28"/>
          <w:szCs w:val="28"/>
        </w:rPr>
        <w:t xml:space="preserve">.  </w:t>
      </w:r>
      <w:r w:rsidR="00CE18E7" w:rsidRPr="000F5BAC">
        <w:rPr>
          <w:i/>
          <w:sz w:val="28"/>
          <w:szCs w:val="28"/>
        </w:rPr>
        <w:t>Hawken Northwest</w:t>
      </w:r>
      <w:r w:rsidR="00CE18E7" w:rsidRPr="000F5BAC">
        <w:rPr>
          <w:sz w:val="28"/>
          <w:szCs w:val="28"/>
        </w:rPr>
        <w:t>, 76 P.3d at 377.</w:t>
      </w:r>
    </w:p>
    <w:p w14:paraId="4BCC2F02" w14:textId="77777777" w:rsidR="00647D9D" w:rsidRPr="000F5BAC" w:rsidRDefault="00647D9D" w:rsidP="00647D9D">
      <w:pPr>
        <w:pStyle w:val="BodyText"/>
        <w:spacing w:after="0"/>
        <w:jc w:val="both"/>
        <w:rPr>
          <w:sz w:val="28"/>
          <w:szCs w:val="28"/>
        </w:rPr>
      </w:pPr>
    </w:p>
    <w:p w14:paraId="6E02C9C5" w14:textId="78C9B8FC" w:rsidR="00285F1A" w:rsidRDefault="00285F1A" w:rsidP="00647D9D">
      <w:pPr>
        <w:pStyle w:val="BodyText"/>
        <w:spacing w:after="0"/>
        <w:jc w:val="both"/>
        <w:rPr>
          <w:sz w:val="28"/>
          <w:szCs w:val="28"/>
        </w:rPr>
      </w:pPr>
      <w:r w:rsidRPr="000F5BAC">
        <w:rPr>
          <w:sz w:val="28"/>
          <w:szCs w:val="28"/>
        </w:rPr>
        <w:t xml:space="preserve">The </w:t>
      </w:r>
      <w:r w:rsidR="005B78AD" w:rsidRPr="000F5BAC">
        <w:rPr>
          <w:sz w:val="28"/>
          <w:szCs w:val="28"/>
        </w:rPr>
        <w:t xml:space="preserve">second </w:t>
      </w:r>
      <w:r w:rsidRPr="000F5BAC">
        <w:rPr>
          <w:sz w:val="28"/>
          <w:szCs w:val="28"/>
        </w:rPr>
        <w:t xml:space="preserve">element </w:t>
      </w:r>
      <w:r w:rsidR="005B78AD" w:rsidRPr="000F5BAC">
        <w:rPr>
          <w:sz w:val="28"/>
          <w:szCs w:val="28"/>
        </w:rPr>
        <w:t>is evaluated under an objective standard:  did the party have a reasonable alternative?</w:t>
      </w:r>
      <w:r w:rsidR="00CE18E7" w:rsidRPr="000F5BAC">
        <w:rPr>
          <w:sz w:val="28"/>
          <w:szCs w:val="28"/>
        </w:rPr>
        <w:t xml:space="preserve">  </w:t>
      </w:r>
      <w:r w:rsidR="00CE18E7" w:rsidRPr="000F5BAC">
        <w:rPr>
          <w:i/>
          <w:sz w:val="28"/>
          <w:szCs w:val="28"/>
        </w:rPr>
        <w:t>Id</w:t>
      </w:r>
      <w:r w:rsidR="00CE18E7" w:rsidRPr="000F5BAC">
        <w:rPr>
          <w:sz w:val="28"/>
          <w:szCs w:val="28"/>
        </w:rPr>
        <w:t>.</w:t>
      </w:r>
      <w:r w:rsidR="00BD5479" w:rsidRPr="000F5BAC">
        <w:rPr>
          <w:sz w:val="28"/>
          <w:szCs w:val="28"/>
        </w:rPr>
        <w:t xml:space="preserve">; </w:t>
      </w:r>
      <w:proofErr w:type="spellStart"/>
      <w:r w:rsidR="00BD5479" w:rsidRPr="000F5BAC">
        <w:rPr>
          <w:i/>
          <w:sz w:val="28"/>
          <w:szCs w:val="28"/>
        </w:rPr>
        <w:t>Zeilinger</w:t>
      </w:r>
      <w:proofErr w:type="spellEnd"/>
      <w:r w:rsidR="00BD5479" w:rsidRPr="000F5BAC">
        <w:rPr>
          <w:sz w:val="28"/>
          <w:szCs w:val="28"/>
        </w:rPr>
        <w:t>, 823 P.2d at 658.</w:t>
      </w:r>
    </w:p>
    <w:p w14:paraId="6DCAA749" w14:textId="77777777" w:rsidR="00647D9D" w:rsidRPr="000F5BAC" w:rsidRDefault="00647D9D" w:rsidP="00647D9D">
      <w:pPr>
        <w:pStyle w:val="BodyText"/>
        <w:spacing w:after="0"/>
        <w:jc w:val="both"/>
        <w:rPr>
          <w:sz w:val="28"/>
          <w:szCs w:val="28"/>
        </w:rPr>
      </w:pPr>
    </w:p>
    <w:p w14:paraId="7C03873E" w14:textId="0C531CBE" w:rsidR="00C94BE1" w:rsidRDefault="00C94BE1" w:rsidP="00647D9D">
      <w:pPr>
        <w:pStyle w:val="BodyText"/>
        <w:spacing w:after="0"/>
        <w:jc w:val="both"/>
        <w:rPr>
          <w:sz w:val="28"/>
          <w:szCs w:val="28"/>
        </w:rPr>
      </w:pPr>
      <w:r w:rsidRPr="000F5BAC">
        <w:rPr>
          <w:sz w:val="28"/>
          <w:szCs w:val="28"/>
        </w:rPr>
        <w:t>The</w:t>
      </w:r>
      <w:r w:rsidR="005B78AD" w:rsidRPr="000F5BAC">
        <w:rPr>
          <w:sz w:val="28"/>
          <w:szCs w:val="28"/>
        </w:rPr>
        <w:t xml:space="preserve"> third </w:t>
      </w:r>
      <w:r w:rsidRPr="000F5BAC">
        <w:rPr>
          <w:sz w:val="28"/>
          <w:szCs w:val="28"/>
        </w:rPr>
        <w:t xml:space="preserve">element (requiring coercive conduct) embodies two requirements:  coercive acts, and a causal link between the coercive acts and the circumstances of economic duress.  </w:t>
      </w:r>
      <w:r w:rsidR="004C759C" w:rsidRPr="000F5BAC">
        <w:rPr>
          <w:i/>
          <w:sz w:val="28"/>
          <w:szCs w:val="28"/>
        </w:rPr>
        <w:t>Hawken Northwest</w:t>
      </w:r>
      <w:r w:rsidR="000F5BAC">
        <w:rPr>
          <w:sz w:val="28"/>
          <w:szCs w:val="28"/>
        </w:rPr>
        <w:t>,</w:t>
      </w:r>
      <w:r w:rsidR="00D303BE" w:rsidRPr="000F5BAC">
        <w:rPr>
          <w:sz w:val="28"/>
          <w:szCs w:val="28"/>
        </w:rPr>
        <w:t xml:space="preserve"> </w:t>
      </w:r>
      <w:r w:rsidR="004C759C" w:rsidRPr="000F5BAC">
        <w:rPr>
          <w:sz w:val="28"/>
          <w:szCs w:val="28"/>
        </w:rPr>
        <w:t xml:space="preserve">76 P.3d </w:t>
      </w:r>
      <w:r w:rsidR="00D303BE" w:rsidRPr="000F5BAC">
        <w:rPr>
          <w:sz w:val="28"/>
          <w:szCs w:val="28"/>
        </w:rPr>
        <w:t>at 377</w:t>
      </w:r>
      <w:r w:rsidR="00794C51">
        <w:rPr>
          <w:sz w:val="28"/>
          <w:szCs w:val="28"/>
        </w:rPr>
        <w:t>,</w:t>
      </w:r>
      <w:bookmarkStart w:id="0" w:name="_GoBack"/>
      <w:bookmarkEnd w:id="0"/>
      <w:r w:rsidR="00D303BE" w:rsidRPr="000F5BAC">
        <w:rPr>
          <w:sz w:val="28"/>
          <w:szCs w:val="28"/>
        </w:rPr>
        <w:t xml:space="preserve"> 380</w:t>
      </w:r>
      <w:r w:rsidRPr="000F5BAC">
        <w:rPr>
          <w:sz w:val="28"/>
          <w:szCs w:val="28"/>
        </w:rPr>
        <w:t xml:space="preserve">; </w:t>
      </w:r>
      <w:proofErr w:type="spellStart"/>
      <w:r w:rsidRPr="000F5BAC">
        <w:rPr>
          <w:i/>
          <w:sz w:val="28"/>
          <w:szCs w:val="28"/>
        </w:rPr>
        <w:t>Zeilinger</w:t>
      </w:r>
      <w:proofErr w:type="spellEnd"/>
      <w:r w:rsidRPr="000F5BAC">
        <w:rPr>
          <w:sz w:val="28"/>
          <w:szCs w:val="28"/>
        </w:rPr>
        <w:t xml:space="preserve">, 823 P.2d at 658.  The term “coercive acts” is broadly construed to include conduct that is criminal, tortious, or even “wrongful in the moral sense.”  </w:t>
      </w:r>
      <w:r w:rsidRPr="000F5BAC">
        <w:rPr>
          <w:i/>
          <w:sz w:val="28"/>
          <w:szCs w:val="28"/>
        </w:rPr>
        <w:t>Hawken</w:t>
      </w:r>
      <w:r w:rsidR="004932D0" w:rsidRPr="000F5BAC">
        <w:rPr>
          <w:i/>
          <w:sz w:val="28"/>
          <w:szCs w:val="28"/>
        </w:rPr>
        <w:t xml:space="preserve">, </w:t>
      </w:r>
      <w:r w:rsidR="004932D0" w:rsidRPr="000F5BAC">
        <w:rPr>
          <w:sz w:val="28"/>
          <w:szCs w:val="28"/>
        </w:rPr>
        <w:t xml:space="preserve">76 P.3d at </w:t>
      </w:r>
      <w:r w:rsidR="00CE18E7" w:rsidRPr="000F5BAC">
        <w:rPr>
          <w:sz w:val="28"/>
          <w:szCs w:val="28"/>
        </w:rPr>
        <w:t>377</w:t>
      </w:r>
      <w:r w:rsidR="004932D0" w:rsidRPr="000F5BAC">
        <w:rPr>
          <w:sz w:val="28"/>
          <w:szCs w:val="28"/>
        </w:rPr>
        <w:t>;</w:t>
      </w:r>
      <w:r w:rsidRPr="000F5BAC">
        <w:rPr>
          <w:sz w:val="28"/>
          <w:szCs w:val="28"/>
        </w:rPr>
        <w:t xml:space="preserve"> </w:t>
      </w:r>
      <w:proofErr w:type="spellStart"/>
      <w:r w:rsidRPr="000F5BAC">
        <w:rPr>
          <w:i/>
          <w:sz w:val="28"/>
          <w:szCs w:val="28"/>
        </w:rPr>
        <w:t>Zeilinge</w:t>
      </w:r>
      <w:r w:rsidR="004932D0" w:rsidRPr="000F5BAC">
        <w:rPr>
          <w:i/>
          <w:sz w:val="28"/>
          <w:szCs w:val="28"/>
        </w:rPr>
        <w:t>r</w:t>
      </w:r>
      <w:proofErr w:type="spellEnd"/>
      <w:r w:rsidR="004932D0" w:rsidRPr="000F5BAC">
        <w:rPr>
          <w:i/>
          <w:sz w:val="28"/>
          <w:szCs w:val="28"/>
        </w:rPr>
        <w:t xml:space="preserve">, </w:t>
      </w:r>
      <w:r w:rsidR="004932D0" w:rsidRPr="000F5BAC">
        <w:rPr>
          <w:sz w:val="28"/>
          <w:szCs w:val="28"/>
        </w:rPr>
        <w:t xml:space="preserve">823 P.2d at </w:t>
      </w:r>
      <w:r w:rsidR="00BD5479" w:rsidRPr="000F5BAC">
        <w:rPr>
          <w:sz w:val="28"/>
          <w:szCs w:val="28"/>
        </w:rPr>
        <w:t>658</w:t>
      </w:r>
      <w:r w:rsidRPr="000F5BAC">
        <w:rPr>
          <w:sz w:val="28"/>
          <w:szCs w:val="28"/>
        </w:rPr>
        <w:t>.</w:t>
      </w:r>
    </w:p>
    <w:p w14:paraId="7682F4AE" w14:textId="77777777" w:rsidR="00647D9D" w:rsidRPr="000F5BAC" w:rsidRDefault="00647D9D" w:rsidP="00647D9D">
      <w:pPr>
        <w:pStyle w:val="BodyText"/>
        <w:spacing w:after="0"/>
        <w:jc w:val="both"/>
        <w:rPr>
          <w:sz w:val="28"/>
          <w:szCs w:val="28"/>
        </w:rPr>
      </w:pPr>
    </w:p>
    <w:p w14:paraId="2E685F51" w14:textId="77777777" w:rsidR="00D22055" w:rsidRPr="000F5BAC" w:rsidRDefault="007C7631" w:rsidP="00E83453">
      <w:pPr>
        <w:pStyle w:val="BodyText"/>
        <w:jc w:val="both"/>
        <w:rPr>
          <w:sz w:val="28"/>
          <w:szCs w:val="28"/>
        </w:rPr>
      </w:pPr>
      <w:r w:rsidRPr="000F5BAC">
        <w:rPr>
          <w:sz w:val="28"/>
          <w:szCs w:val="28"/>
        </w:rPr>
        <w:t xml:space="preserve">The party asserting the duress defense has the burden of proving the required elements by clear and convincing evidence.  </w:t>
      </w:r>
      <w:r w:rsidRPr="000F5BAC">
        <w:rPr>
          <w:i/>
          <w:sz w:val="28"/>
          <w:szCs w:val="28"/>
        </w:rPr>
        <w:t>Hawken Northwest</w:t>
      </w:r>
      <w:r w:rsidRPr="000F5BAC">
        <w:rPr>
          <w:sz w:val="28"/>
          <w:szCs w:val="28"/>
        </w:rPr>
        <w:t>, 76 P.3d at 377.</w:t>
      </w:r>
    </w:p>
    <w:sectPr w:rsidR="00D22055" w:rsidRPr="000F5B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5EACD" w14:textId="77777777" w:rsidR="00DD6827" w:rsidRPr="002E20DC" w:rsidRDefault="00DD6827" w:rsidP="00AE5A8A">
      <w:r w:rsidRPr="002E20DC">
        <w:separator/>
      </w:r>
    </w:p>
  </w:endnote>
  <w:endnote w:type="continuationSeparator" w:id="0">
    <w:p w14:paraId="313DA75F" w14:textId="77777777" w:rsidR="00DD6827" w:rsidRPr="002E20DC" w:rsidRDefault="00DD6827"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E6F3" w14:textId="79A82D29" w:rsidR="0080633A" w:rsidRDefault="00653DC2">
    <w:pPr>
      <w:pStyle w:val="DocID"/>
    </w:pPr>
    <w:bookmarkStart w:id="1" w:name="_iDocIDField27208715-99ad-4dd2-924d-73e0"/>
    <w:r>
      <w:t>152615836.3</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E109" w14:textId="35B44485" w:rsidR="0080633A" w:rsidRPr="000F5BAC" w:rsidRDefault="000F5BAC">
    <w:pPr>
      <w:pStyle w:val="DocID"/>
      <w:rPr>
        <w:sz w:val="20"/>
      </w:rPr>
    </w:pPr>
    <w:r w:rsidRPr="000F5BAC">
      <w:rPr>
        <w:sz w:val="20"/>
      </w:rPr>
      <w:t>Revised 2022</w:t>
    </w:r>
    <w:r w:rsidRPr="000F5BAC">
      <w:rPr>
        <w:sz w:val="20"/>
      </w:rPr>
      <w:ptab w:relativeTo="margin" w:alignment="center" w:leader="none"/>
    </w:r>
    <w:r w:rsidRPr="000F5BAC">
      <w:rPr>
        <w:sz w:val="20"/>
      </w:rPr>
      <w:t>24.08D</w:t>
    </w:r>
    <w:r w:rsidRPr="000F5BAC">
      <w:rPr>
        <w:sz w:val="20"/>
      </w:rPr>
      <w:ptab w:relativeTo="margin" w:alignment="right" w:leader="none"/>
    </w:r>
    <w:r w:rsidRPr="000F5BAC">
      <w:rPr>
        <w:sz w:val="20"/>
      </w:rPr>
      <w:fldChar w:fldCharType="begin"/>
    </w:r>
    <w:r w:rsidRPr="000F5BAC">
      <w:rPr>
        <w:sz w:val="20"/>
      </w:rPr>
      <w:instrText xml:space="preserve"> PAGE   \* MERGEFORMAT </w:instrText>
    </w:r>
    <w:r w:rsidRPr="000F5BAC">
      <w:rPr>
        <w:sz w:val="20"/>
      </w:rPr>
      <w:fldChar w:fldCharType="separate"/>
    </w:r>
    <w:r w:rsidRPr="000F5BAC">
      <w:rPr>
        <w:noProof/>
        <w:sz w:val="20"/>
      </w:rPr>
      <w:t>1</w:t>
    </w:r>
    <w:r w:rsidRPr="000F5BAC">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A7175" w14:textId="0715564B" w:rsidR="0080633A" w:rsidRDefault="00653DC2">
    <w:pPr>
      <w:pStyle w:val="DocID"/>
    </w:pPr>
    <w:bookmarkStart w:id="2" w:name="_iDocIDField212b4730-d814-4017-bc9f-8880"/>
    <w:r>
      <w:t>152615836.3</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CC8E7" w14:textId="77777777" w:rsidR="00DD6827" w:rsidRPr="002E20DC" w:rsidRDefault="00DD6827" w:rsidP="00AE5A8A">
      <w:r w:rsidRPr="002E20DC">
        <w:separator/>
      </w:r>
    </w:p>
  </w:footnote>
  <w:footnote w:type="continuationSeparator" w:id="0">
    <w:p w14:paraId="09CEA0A2" w14:textId="77777777" w:rsidR="00DD6827" w:rsidRPr="002E20DC" w:rsidRDefault="00DD6827" w:rsidP="00AE5A8A">
      <w:r w:rsidRPr="002E20D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AC4E" w14:textId="77777777" w:rsidR="00CE1FFD" w:rsidRDefault="00CE1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1C7A" w14:textId="0FF0427E" w:rsidR="000476EB" w:rsidRPr="000476EB" w:rsidRDefault="000476EB" w:rsidP="000476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1DF3D" w14:textId="77777777" w:rsidR="00CE1FFD" w:rsidRDefault="00CE1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52DC"/>
    <w:multiLevelType w:val="hybridMultilevel"/>
    <w:tmpl w:val="2294CBFC"/>
    <w:lvl w:ilvl="0" w:tplc="77A8C9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73"/>
    <w:rsid w:val="00033856"/>
    <w:rsid w:val="0003535E"/>
    <w:rsid w:val="000476EB"/>
    <w:rsid w:val="00092030"/>
    <w:rsid w:val="000D0393"/>
    <w:rsid w:val="000F5BAC"/>
    <w:rsid w:val="0012237F"/>
    <w:rsid w:val="00147A0E"/>
    <w:rsid w:val="001B3102"/>
    <w:rsid w:val="001F59C3"/>
    <w:rsid w:val="00267DA6"/>
    <w:rsid w:val="00285F1A"/>
    <w:rsid w:val="00286846"/>
    <w:rsid w:val="0028695C"/>
    <w:rsid w:val="00292701"/>
    <w:rsid w:val="002D4589"/>
    <w:rsid w:val="002E20DC"/>
    <w:rsid w:val="002E2657"/>
    <w:rsid w:val="002E62AA"/>
    <w:rsid w:val="003016F9"/>
    <w:rsid w:val="00355B96"/>
    <w:rsid w:val="00383F2B"/>
    <w:rsid w:val="003D7F7F"/>
    <w:rsid w:val="003E2CB7"/>
    <w:rsid w:val="00422A0E"/>
    <w:rsid w:val="00473D92"/>
    <w:rsid w:val="0047717E"/>
    <w:rsid w:val="00486F8B"/>
    <w:rsid w:val="00490782"/>
    <w:rsid w:val="004932D0"/>
    <w:rsid w:val="004C759C"/>
    <w:rsid w:val="005A73B0"/>
    <w:rsid w:val="005B78AD"/>
    <w:rsid w:val="005F54A8"/>
    <w:rsid w:val="00627361"/>
    <w:rsid w:val="00647D9D"/>
    <w:rsid w:val="00653DC2"/>
    <w:rsid w:val="00654263"/>
    <w:rsid w:val="006830B0"/>
    <w:rsid w:val="00722760"/>
    <w:rsid w:val="007302CF"/>
    <w:rsid w:val="00794C51"/>
    <w:rsid w:val="0079783B"/>
    <w:rsid w:val="007C7631"/>
    <w:rsid w:val="0080633A"/>
    <w:rsid w:val="0082780A"/>
    <w:rsid w:val="008372F6"/>
    <w:rsid w:val="00845280"/>
    <w:rsid w:val="00856F12"/>
    <w:rsid w:val="00887E36"/>
    <w:rsid w:val="009E0CA2"/>
    <w:rsid w:val="00A42328"/>
    <w:rsid w:val="00AC2334"/>
    <w:rsid w:val="00AE5A8A"/>
    <w:rsid w:val="00AF5030"/>
    <w:rsid w:val="00B20D2D"/>
    <w:rsid w:val="00B225AE"/>
    <w:rsid w:val="00BA2A73"/>
    <w:rsid w:val="00BB5149"/>
    <w:rsid w:val="00BB574B"/>
    <w:rsid w:val="00BD5479"/>
    <w:rsid w:val="00C23829"/>
    <w:rsid w:val="00C24360"/>
    <w:rsid w:val="00C35440"/>
    <w:rsid w:val="00C541C4"/>
    <w:rsid w:val="00C6198E"/>
    <w:rsid w:val="00C80532"/>
    <w:rsid w:val="00C8335C"/>
    <w:rsid w:val="00C94BE1"/>
    <w:rsid w:val="00CB3319"/>
    <w:rsid w:val="00CB3320"/>
    <w:rsid w:val="00CD689F"/>
    <w:rsid w:val="00CE18E7"/>
    <w:rsid w:val="00CE1FFD"/>
    <w:rsid w:val="00CF62B4"/>
    <w:rsid w:val="00D22055"/>
    <w:rsid w:val="00D303BE"/>
    <w:rsid w:val="00D862E5"/>
    <w:rsid w:val="00DC15A0"/>
    <w:rsid w:val="00DD6827"/>
    <w:rsid w:val="00DE543E"/>
    <w:rsid w:val="00E52D30"/>
    <w:rsid w:val="00E734F6"/>
    <w:rsid w:val="00E83453"/>
    <w:rsid w:val="00EA6E16"/>
    <w:rsid w:val="00EB1CDE"/>
    <w:rsid w:val="00F64FEF"/>
    <w:rsid w:val="00FA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C5CD8F"/>
  <w15:chartTrackingRefBased/>
  <w15:docId w15:val="{2F8A4760-D99A-439C-BF23-AA43AAA6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qFormat="1"/>
    <w:lsdException w:name="heading 2" w:semiHidden="1" w:uiPriority="9" w:unhideWhenUsed="1" w:qFormat="1"/>
    <w:lsdException w:name="heading 3" w:semiHidden="1" w:uiPriority="9"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4"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4"/>
    <w:qFormat/>
    <w:rsid w:val="00BB574B"/>
  </w:style>
  <w:style w:type="paragraph" w:styleId="Heading2">
    <w:name w:val="heading 2"/>
    <w:basedOn w:val="Normal"/>
    <w:next w:val="Normal"/>
    <w:link w:val="Heading2Char"/>
    <w:uiPriority w:val="99"/>
    <w:semiHidden/>
    <w:qFormat/>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semiHidden/>
    <w:qFormat/>
    <w:rsid w:val="00AF5030"/>
    <w:pPr>
      <w:keepNext/>
      <w:keepLines/>
      <w:spacing w:before="20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semiHidden/>
    <w:qFormat/>
    <w:rsid w:val="00AF5030"/>
    <w:pPr>
      <w:ind w:left="720"/>
    </w:pPr>
  </w:style>
  <w:style w:type="paragraph" w:customStyle="1" w:styleId="Table">
    <w:name w:val="Table"/>
    <w:basedOn w:val="Normal"/>
    <w:uiPriority w:val="19"/>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semiHidden/>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semiHidden/>
    <w:rsid w:val="00AE5A8A"/>
    <w:pPr>
      <w:tabs>
        <w:tab w:val="center" w:pos="4680"/>
        <w:tab w:val="right" w:pos="9360"/>
      </w:tabs>
    </w:pPr>
  </w:style>
  <w:style w:type="character" w:customStyle="1" w:styleId="HeaderChar">
    <w:name w:val="Header Char"/>
    <w:basedOn w:val="DefaultParagraphFont"/>
    <w:link w:val="Header"/>
    <w:uiPriority w:val="99"/>
    <w:semiHidden/>
    <w:rsid w:val="00BB574B"/>
  </w:style>
  <w:style w:type="paragraph" w:styleId="Footer">
    <w:name w:val="footer"/>
    <w:basedOn w:val="Normal"/>
    <w:link w:val="FooterChar"/>
    <w:uiPriority w:val="99"/>
    <w:semiHidden/>
    <w:rsid w:val="00AE5A8A"/>
    <w:pPr>
      <w:tabs>
        <w:tab w:val="center" w:pos="4680"/>
        <w:tab w:val="right" w:pos="9360"/>
      </w:tabs>
    </w:pPr>
  </w:style>
  <w:style w:type="character" w:customStyle="1" w:styleId="FooterChar">
    <w:name w:val="Footer Char"/>
    <w:basedOn w:val="DefaultParagraphFont"/>
    <w:link w:val="Footer"/>
    <w:uiPriority w:val="99"/>
    <w:semiHidden/>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paragraph" w:customStyle="1" w:styleId="DocID">
    <w:name w:val="DocID"/>
    <w:basedOn w:val="Footer"/>
    <w:next w:val="Footer"/>
    <w:link w:val="DocIDChar"/>
    <w:rsid w:val="00AC2334"/>
    <w:pPr>
      <w:tabs>
        <w:tab w:val="clear" w:pos="4680"/>
        <w:tab w:val="clear" w:pos="9360"/>
      </w:tabs>
    </w:pPr>
    <w:rPr>
      <w:rFonts w:eastAsia="Times New Roman" w:cs="Times New Roman"/>
      <w:sz w:val="16"/>
      <w:szCs w:val="20"/>
    </w:rPr>
  </w:style>
  <w:style w:type="character" w:customStyle="1" w:styleId="DocIDChar">
    <w:name w:val="DocID Char"/>
    <w:basedOn w:val="BodyTextChar"/>
    <w:link w:val="DocID"/>
    <w:rsid w:val="00AC2334"/>
    <w:rPr>
      <w:rFonts w:eastAsia="Times New Roman" w:cs="Times New Roman"/>
      <w:sz w:val="16"/>
      <w:szCs w:val="20"/>
      <w:lang w:val="en-US" w:eastAsia="en-US"/>
    </w:rPr>
  </w:style>
  <w:style w:type="paragraph" w:styleId="BalloonText">
    <w:name w:val="Balloon Text"/>
    <w:basedOn w:val="Normal"/>
    <w:link w:val="BalloonTextChar"/>
    <w:uiPriority w:val="99"/>
    <w:semiHidden/>
    <w:unhideWhenUsed/>
    <w:rsid w:val="00C94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Hanley Robinson</dc:creator>
  <cp:lastModifiedBy>Hanley Robinson</cp:lastModifiedBy>
  <cp:revision>4</cp:revision>
  <dcterms:created xsi:type="dcterms:W3CDTF">2022-05-18T21:24:00Z</dcterms:created>
  <dcterms:modified xsi:type="dcterms:W3CDTF">2022-07-26T15:19:00Z</dcterms:modified>
</cp:coreProperties>
</file>