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AD5BC" w14:textId="30C9859A" w:rsidR="00B5782A" w:rsidRPr="00296787" w:rsidRDefault="00131B12">
      <w:pPr>
        <w:tabs>
          <w:tab w:val="left" w:pos="1425"/>
          <w:tab w:val="right" w:pos="4892"/>
        </w:tabs>
        <w:rPr>
          <w:b/>
          <w:sz w:val="28"/>
          <w:szCs w:val="28"/>
        </w:rPr>
      </w:pPr>
      <w:r w:rsidRPr="00296787">
        <w:rPr>
          <w:b/>
          <w:sz w:val="28"/>
          <w:szCs w:val="28"/>
        </w:rPr>
        <w:t>24.10</w:t>
      </w:r>
      <w:r w:rsidR="009162E1" w:rsidRPr="00296787">
        <w:rPr>
          <w:b/>
          <w:sz w:val="28"/>
          <w:szCs w:val="28"/>
        </w:rPr>
        <w:t>B</w:t>
      </w:r>
      <w:r w:rsidRPr="00296787">
        <w:rPr>
          <w:b/>
          <w:sz w:val="28"/>
          <w:szCs w:val="28"/>
        </w:rPr>
        <w:tab/>
      </w:r>
      <w:r w:rsidRPr="00296787">
        <w:rPr>
          <w:b/>
          <w:sz w:val="28"/>
          <w:szCs w:val="28"/>
        </w:rPr>
        <w:tab/>
      </w:r>
      <w:r w:rsidR="009162E1" w:rsidRPr="00296787">
        <w:rPr>
          <w:b/>
          <w:sz w:val="28"/>
          <w:szCs w:val="28"/>
        </w:rPr>
        <w:t>EXPENSE</w:t>
      </w:r>
      <w:r w:rsidR="005A4239" w:rsidRPr="00296787">
        <w:rPr>
          <w:b/>
          <w:sz w:val="28"/>
          <w:szCs w:val="28"/>
        </w:rPr>
        <w:t xml:space="preserve">S PAID TO </w:t>
      </w:r>
      <w:r w:rsidRPr="00296787">
        <w:rPr>
          <w:b/>
          <w:sz w:val="28"/>
          <w:szCs w:val="28"/>
        </w:rPr>
        <w:t>AVOID</w:t>
      </w:r>
      <w:r w:rsidR="009162E1" w:rsidRPr="00296787">
        <w:rPr>
          <w:b/>
          <w:sz w:val="28"/>
          <w:szCs w:val="28"/>
        </w:rPr>
        <w:t xml:space="preserve"> LOSSES</w:t>
      </w:r>
    </w:p>
    <w:p w14:paraId="7F264E1B" w14:textId="77777777" w:rsidR="00B5782A" w:rsidRPr="00296787" w:rsidRDefault="00B5782A">
      <w:pPr>
        <w:spacing w:line="360" w:lineRule="auto"/>
        <w:jc w:val="both"/>
        <w:rPr>
          <w:sz w:val="28"/>
          <w:szCs w:val="28"/>
        </w:rPr>
      </w:pPr>
    </w:p>
    <w:p w14:paraId="357A0411" w14:textId="768ACFDD" w:rsidR="00DF77DC" w:rsidRPr="00296787" w:rsidRDefault="009162E1">
      <w:pPr>
        <w:spacing w:line="360" w:lineRule="auto"/>
        <w:jc w:val="both"/>
        <w:rPr>
          <w:sz w:val="28"/>
          <w:szCs w:val="28"/>
        </w:rPr>
      </w:pPr>
      <w:r w:rsidRPr="00296787">
        <w:rPr>
          <w:sz w:val="28"/>
          <w:szCs w:val="28"/>
        </w:rPr>
        <w:t xml:space="preserve">[Plaintiff] claims that [he </w:t>
      </w:r>
      <w:proofErr w:type="spellStart"/>
      <w:r w:rsidRPr="00296787">
        <w:rPr>
          <w:sz w:val="28"/>
          <w:szCs w:val="28"/>
        </w:rPr>
        <w:t>she</w:t>
      </w:r>
      <w:proofErr w:type="spellEnd"/>
      <w:r w:rsidRPr="00296787">
        <w:rPr>
          <w:sz w:val="28"/>
          <w:szCs w:val="28"/>
        </w:rPr>
        <w:t xml:space="preserve"> it</w:t>
      </w:r>
      <w:r w:rsidR="00CF5C62" w:rsidRPr="00296787">
        <w:rPr>
          <w:sz w:val="28"/>
          <w:szCs w:val="28"/>
        </w:rPr>
        <w:t>]</w:t>
      </w:r>
      <w:r w:rsidR="00DF77DC" w:rsidRPr="00296787">
        <w:rPr>
          <w:sz w:val="28"/>
          <w:szCs w:val="28"/>
        </w:rPr>
        <w:t xml:space="preserve"> should be awarded damages for the amount that [plaintiff] spent to avoid or reduce losses that [plaintiff] would have </w:t>
      </w:r>
      <w:r w:rsidR="00870DA6" w:rsidRPr="00296787">
        <w:rPr>
          <w:sz w:val="28"/>
          <w:szCs w:val="28"/>
        </w:rPr>
        <w:t xml:space="preserve">otherwise </w:t>
      </w:r>
      <w:r w:rsidR="00DF77DC" w:rsidRPr="00296787">
        <w:rPr>
          <w:sz w:val="28"/>
          <w:szCs w:val="28"/>
        </w:rPr>
        <w:t xml:space="preserve">experienced because of [defendant’s] breach of the contract.  </w:t>
      </w:r>
    </w:p>
    <w:p w14:paraId="431B04B3" w14:textId="77777777" w:rsidR="00DF77DC" w:rsidRPr="00296787" w:rsidRDefault="00DF77DC">
      <w:pPr>
        <w:spacing w:line="360" w:lineRule="auto"/>
        <w:jc w:val="both"/>
        <w:rPr>
          <w:sz w:val="28"/>
          <w:szCs w:val="28"/>
        </w:rPr>
      </w:pPr>
    </w:p>
    <w:p w14:paraId="34D3D626" w14:textId="79B14FE6" w:rsidR="003A1DC7" w:rsidRPr="00296787" w:rsidRDefault="00DF77DC">
      <w:pPr>
        <w:spacing w:line="360" w:lineRule="auto"/>
        <w:jc w:val="both"/>
        <w:rPr>
          <w:sz w:val="28"/>
          <w:szCs w:val="28"/>
        </w:rPr>
      </w:pPr>
      <w:r w:rsidRPr="00296787">
        <w:rPr>
          <w:sz w:val="28"/>
          <w:szCs w:val="28"/>
        </w:rPr>
        <w:t xml:space="preserve">You may make an award to [plaintiff] for </w:t>
      </w:r>
      <w:r w:rsidR="003A1DC7" w:rsidRPr="00296787">
        <w:rPr>
          <w:sz w:val="28"/>
          <w:szCs w:val="28"/>
        </w:rPr>
        <w:t>this claim if you find that it is more likely true than not true that:</w:t>
      </w:r>
    </w:p>
    <w:p w14:paraId="39ACFDEF" w14:textId="77777777" w:rsidR="003A1DC7" w:rsidRPr="00296787" w:rsidRDefault="003A1DC7">
      <w:pPr>
        <w:spacing w:line="360" w:lineRule="auto"/>
        <w:jc w:val="both"/>
        <w:rPr>
          <w:sz w:val="28"/>
          <w:szCs w:val="28"/>
        </w:rPr>
      </w:pPr>
    </w:p>
    <w:p w14:paraId="4382FD46" w14:textId="28BBD6A8" w:rsidR="003A1DC7" w:rsidRPr="00296787" w:rsidRDefault="00DF77DC" w:rsidP="00296787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96787">
        <w:rPr>
          <w:sz w:val="28"/>
          <w:szCs w:val="28"/>
        </w:rPr>
        <w:t>[</w:t>
      </w:r>
      <w:r w:rsidR="00663EBD">
        <w:rPr>
          <w:sz w:val="28"/>
          <w:szCs w:val="28"/>
        </w:rPr>
        <w:t>P</w:t>
      </w:r>
      <w:r w:rsidRPr="00296787">
        <w:rPr>
          <w:sz w:val="28"/>
          <w:szCs w:val="28"/>
        </w:rPr>
        <w:t xml:space="preserve">laintiff] spent </w:t>
      </w:r>
      <w:r w:rsidR="003A1DC7" w:rsidRPr="00296787">
        <w:rPr>
          <w:sz w:val="28"/>
          <w:szCs w:val="28"/>
        </w:rPr>
        <w:t xml:space="preserve">money in order </w:t>
      </w:r>
      <w:r w:rsidRPr="00296787">
        <w:rPr>
          <w:sz w:val="28"/>
          <w:szCs w:val="28"/>
        </w:rPr>
        <w:t xml:space="preserve">to avoid </w:t>
      </w:r>
      <w:r w:rsidR="005A4239" w:rsidRPr="00296787">
        <w:rPr>
          <w:sz w:val="28"/>
          <w:szCs w:val="28"/>
        </w:rPr>
        <w:t xml:space="preserve">or reduce </w:t>
      </w:r>
      <w:r w:rsidRPr="00296787">
        <w:rPr>
          <w:sz w:val="28"/>
          <w:szCs w:val="28"/>
        </w:rPr>
        <w:t>losses that [plaintiff</w:t>
      </w:r>
      <w:r w:rsidR="00CF5C62" w:rsidRPr="00296787">
        <w:rPr>
          <w:sz w:val="28"/>
          <w:szCs w:val="28"/>
        </w:rPr>
        <w:t>]</w:t>
      </w:r>
      <w:r w:rsidRPr="00296787">
        <w:rPr>
          <w:sz w:val="28"/>
          <w:szCs w:val="28"/>
        </w:rPr>
        <w:t xml:space="preserve"> would have </w:t>
      </w:r>
      <w:r w:rsidR="00870DA6" w:rsidRPr="00296787">
        <w:rPr>
          <w:sz w:val="28"/>
          <w:szCs w:val="28"/>
        </w:rPr>
        <w:t xml:space="preserve">otherwise </w:t>
      </w:r>
      <w:r w:rsidRPr="00296787">
        <w:rPr>
          <w:sz w:val="28"/>
          <w:szCs w:val="28"/>
        </w:rPr>
        <w:t>experienced because of [defendant’s] breach of the contract</w:t>
      </w:r>
      <w:r w:rsidR="003A1DC7" w:rsidRPr="00296787">
        <w:rPr>
          <w:sz w:val="28"/>
          <w:szCs w:val="28"/>
        </w:rPr>
        <w:t>;</w:t>
      </w:r>
      <w:r w:rsidRPr="00296787">
        <w:rPr>
          <w:sz w:val="28"/>
          <w:szCs w:val="28"/>
        </w:rPr>
        <w:t xml:space="preserve"> </w:t>
      </w:r>
      <w:r w:rsidR="003A1DC7" w:rsidRPr="00296787">
        <w:rPr>
          <w:sz w:val="28"/>
          <w:szCs w:val="28"/>
        </w:rPr>
        <w:t xml:space="preserve">and </w:t>
      </w:r>
    </w:p>
    <w:p w14:paraId="7B8F6694" w14:textId="6F27B302" w:rsidR="00B5782A" w:rsidRPr="00296787" w:rsidRDefault="00663EBD" w:rsidP="00296787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DF77DC" w:rsidRPr="00296787">
        <w:rPr>
          <w:sz w:val="28"/>
          <w:szCs w:val="28"/>
        </w:rPr>
        <w:t xml:space="preserve">he </w:t>
      </w:r>
      <w:r w:rsidR="003A1DC7" w:rsidRPr="00296787">
        <w:rPr>
          <w:sz w:val="28"/>
          <w:szCs w:val="28"/>
        </w:rPr>
        <w:t>expenditures were</w:t>
      </w:r>
      <w:r w:rsidR="00DF77DC" w:rsidRPr="00296787">
        <w:rPr>
          <w:sz w:val="28"/>
          <w:szCs w:val="28"/>
        </w:rPr>
        <w:t xml:space="preserve"> reasonable.</w:t>
      </w:r>
    </w:p>
    <w:p w14:paraId="51DB05C2" w14:textId="77777777" w:rsidR="00B5782A" w:rsidRPr="00296787" w:rsidRDefault="00B5782A">
      <w:pPr>
        <w:spacing w:line="360" w:lineRule="auto"/>
        <w:jc w:val="both"/>
        <w:rPr>
          <w:sz w:val="28"/>
          <w:szCs w:val="28"/>
        </w:rPr>
      </w:pPr>
    </w:p>
    <w:p w14:paraId="5A78C256" w14:textId="77777777" w:rsidR="00B5782A" w:rsidRPr="00296787" w:rsidRDefault="00131B12" w:rsidP="00663EBD">
      <w:pPr>
        <w:tabs>
          <w:tab w:val="right" w:pos="5589"/>
        </w:tabs>
        <w:ind w:left="4152"/>
        <w:jc w:val="both"/>
        <w:rPr>
          <w:b/>
          <w:sz w:val="28"/>
          <w:szCs w:val="28"/>
          <w:u w:val="single"/>
        </w:rPr>
      </w:pPr>
      <w:r w:rsidRPr="00296787">
        <w:rPr>
          <w:b/>
          <w:sz w:val="28"/>
          <w:szCs w:val="28"/>
          <w:u w:val="single"/>
        </w:rPr>
        <w:t>Use Note</w:t>
      </w:r>
    </w:p>
    <w:p w14:paraId="65C4356E" w14:textId="77777777" w:rsidR="00B5782A" w:rsidRPr="00296787" w:rsidRDefault="00B5782A" w:rsidP="00663EBD">
      <w:pPr>
        <w:rPr>
          <w:sz w:val="28"/>
          <w:szCs w:val="28"/>
        </w:rPr>
      </w:pPr>
    </w:p>
    <w:p w14:paraId="019BE2AB" w14:textId="77777777" w:rsidR="0054063E" w:rsidRPr="00296787" w:rsidRDefault="00131B12" w:rsidP="00663EBD">
      <w:pPr>
        <w:jc w:val="both"/>
        <w:rPr>
          <w:sz w:val="28"/>
          <w:szCs w:val="28"/>
          <w:u w:val="single"/>
        </w:rPr>
      </w:pPr>
      <w:r w:rsidRPr="00296787">
        <w:rPr>
          <w:sz w:val="28"/>
          <w:szCs w:val="28"/>
        </w:rPr>
        <w:t>This instruction should be given</w:t>
      </w:r>
      <w:r w:rsidR="009162E1" w:rsidRPr="00296787">
        <w:rPr>
          <w:sz w:val="28"/>
          <w:szCs w:val="28"/>
        </w:rPr>
        <w:t xml:space="preserve"> when plaintiff claims expenses incurred </w:t>
      </w:r>
      <w:r w:rsidR="009877D3" w:rsidRPr="00296787">
        <w:rPr>
          <w:sz w:val="28"/>
          <w:szCs w:val="28"/>
        </w:rPr>
        <w:t>in order to mitigate plaintiff’s damages.</w:t>
      </w:r>
    </w:p>
    <w:p w14:paraId="1F781A11" w14:textId="77777777" w:rsidR="0054063E" w:rsidRPr="00296787" w:rsidRDefault="0054063E" w:rsidP="00663EBD">
      <w:pPr>
        <w:ind w:left="57"/>
        <w:jc w:val="center"/>
        <w:rPr>
          <w:sz w:val="28"/>
          <w:szCs w:val="28"/>
          <w:u w:val="single"/>
        </w:rPr>
      </w:pPr>
    </w:p>
    <w:p w14:paraId="1554ED39" w14:textId="54536C8C" w:rsidR="006E420F" w:rsidRPr="00296787" w:rsidRDefault="009162E1" w:rsidP="00663EBD">
      <w:pPr>
        <w:ind w:left="57"/>
        <w:jc w:val="center"/>
        <w:rPr>
          <w:b/>
          <w:sz w:val="28"/>
          <w:szCs w:val="28"/>
          <w:u w:val="single"/>
        </w:rPr>
      </w:pPr>
      <w:r w:rsidRPr="00296787">
        <w:rPr>
          <w:b/>
          <w:sz w:val="28"/>
          <w:szCs w:val="28"/>
          <w:u w:val="single"/>
        </w:rPr>
        <w:t>Comment</w:t>
      </w:r>
    </w:p>
    <w:p w14:paraId="4078F9F8" w14:textId="77777777" w:rsidR="0054063E" w:rsidRPr="00296787" w:rsidRDefault="0054063E" w:rsidP="0054063E">
      <w:pPr>
        <w:ind w:left="720"/>
        <w:jc w:val="center"/>
        <w:rPr>
          <w:sz w:val="28"/>
          <w:szCs w:val="28"/>
          <w:u w:val="single"/>
        </w:rPr>
      </w:pPr>
    </w:p>
    <w:p w14:paraId="761D633E" w14:textId="76A7BDBA" w:rsidR="006E420F" w:rsidRPr="00296787" w:rsidRDefault="006E420F" w:rsidP="009877D3">
      <w:pPr>
        <w:jc w:val="both"/>
        <w:rPr>
          <w:sz w:val="28"/>
          <w:szCs w:val="28"/>
        </w:rPr>
      </w:pPr>
      <w:r w:rsidRPr="00296787">
        <w:rPr>
          <w:sz w:val="28"/>
          <w:szCs w:val="28"/>
        </w:rPr>
        <w:t xml:space="preserve">When the plaintiff spends funds in an effort to mitigate, these expenditures are an additional item of damages recoverable by the plaintiff.  </w:t>
      </w:r>
      <w:r w:rsidRPr="00296787">
        <w:rPr>
          <w:i/>
          <w:iCs/>
          <w:sz w:val="28"/>
          <w:szCs w:val="28"/>
        </w:rPr>
        <w:t xml:space="preserve">Murray </w:t>
      </w:r>
      <w:r w:rsidR="00B57D97">
        <w:rPr>
          <w:i/>
          <w:iCs/>
          <w:sz w:val="28"/>
          <w:szCs w:val="28"/>
        </w:rPr>
        <w:t>E</w:t>
      </w:r>
      <w:bookmarkStart w:id="0" w:name="_GoBack"/>
      <w:bookmarkEnd w:id="0"/>
      <w:r w:rsidRPr="00296787">
        <w:rPr>
          <w:i/>
          <w:iCs/>
          <w:sz w:val="28"/>
          <w:szCs w:val="28"/>
        </w:rPr>
        <w:t>. Gildersleeve</w:t>
      </w:r>
      <w:r w:rsidR="00CF5C62" w:rsidRPr="00296787">
        <w:rPr>
          <w:i/>
          <w:iCs/>
          <w:sz w:val="28"/>
          <w:szCs w:val="28"/>
        </w:rPr>
        <w:t xml:space="preserve"> Logging Co. v</w:t>
      </w:r>
      <w:r w:rsidR="00870DA6" w:rsidRPr="00296787">
        <w:rPr>
          <w:i/>
          <w:iCs/>
          <w:sz w:val="28"/>
          <w:szCs w:val="28"/>
        </w:rPr>
        <w:t>.</w:t>
      </w:r>
      <w:r w:rsidR="00CF5C62" w:rsidRPr="00296787">
        <w:rPr>
          <w:i/>
          <w:iCs/>
          <w:sz w:val="28"/>
          <w:szCs w:val="28"/>
        </w:rPr>
        <w:t xml:space="preserve"> Northern Timber Corp.</w:t>
      </w:r>
      <w:r w:rsidRPr="00296787">
        <w:rPr>
          <w:sz w:val="28"/>
          <w:szCs w:val="28"/>
        </w:rPr>
        <w:t xml:space="preserve">, 670 P.2d </w:t>
      </w:r>
      <w:r w:rsidR="00CF5C62" w:rsidRPr="00296787">
        <w:rPr>
          <w:sz w:val="28"/>
          <w:szCs w:val="28"/>
        </w:rPr>
        <w:t>372,</w:t>
      </w:r>
      <w:r w:rsidRPr="00296787">
        <w:rPr>
          <w:sz w:val="28"/>
          <w:szCs w:val="28"/>
        </w:rPr>
        <w:t xml:space="preserve"> 379</w:t>
      </w:r>
      <w:r w:rsidR="00CF5C62" w:rsidRPr="00296787">
        <w:rPr>
          <w:sz w:val="28"/>
          <w:szCs w:val="28"/>
        </w:rPr>
        <w:t xml:space="preserve"> (Alaska 1983)</w:t>
      </w:r>
      <w:r w:rsidRPr="00296787">
        <w:rPr>
          <w:sz w:val="28"/>
          <w:szCs w:val="28"/>
        </w:rPr>
        <w:t xml:space="preserve">.  The jury must decide whether the expenditures were made for the purpose of mitigation, and whether plaintiff’s expenditures were reasonable.  </w:t>
      </w:r>
      <w:r w:rsidRPr="00296787">
        <w:rPr>
          <w:i/>
          <w:iCs/>
          <w:sz w:val="28"/>
          <w:szCs w:val="28"/>
        </w:rPr>
        <w:t>Id</w:t>
      </w:r>
      <w:r w:rsidRPr="00296787">
        <w:rPr>
          <w:sz w:val="28"/>
          <w:szCs w:val="28"/>
        </w:rPr>
        <w:t>. at 379-80.</w:t>
      </w:r>
    </w:p>
    <w:sectPr w:rsidR="006E420F" w:rsidRPr="00296787">
      <w:footerReference w:type="even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AFD3E" w14:textId="77777777" w:rsidR="002778EC" w:rsidRDefault="002778EC">
      <w:r>
        <w:separator/>
      </w:r>
    </w:p>
  </w:endnote>
  <w:endnote w:type="continuationSeparator" w:id="0">
    <w:p w14:paraId="6C769867" w14:textId="77777777" w:rsidR="002778EC" w:rsidRDefault="0027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iDocIDField5873ceb2-581a-45d4-8380-7273"/>
  <w:p w14:paraId="1D63F60D" w14:textId="77777777" w:rsidR="000E5BE4" w:rsidRDefault="000E5BE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153772738.1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67C3D" w14:textId="3288EE64" w:rsidR="00296787" w:rsidRDefault="00296787">
    <w:pPr>
      <w:pStyle w:val="Footer"/>
    </w:pPr>
    <w:r>
      <w:t>Revised 2022</w:t>
    </w:r>
    <w:r>
      <w:ptab w:relativeTo="margin" w:alignment="center" w:leader="none"/>
    </w:r>
    <w:r>
      <w:t>24.10B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c98086ff-03eb-4e13-9dc2-989c"/>
  <w:p w14:paraId="55C2C894" w14:textId="77777777" w:rsidR="000E5BE4" w:rsidRDefault="000E5BE4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153772738.1</w:t>
    </w:r>
    <w: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F5B19" w14:textId="77777777" w:rsidR="002778EC" w:rsidRDefault="002778EC">
      <w:r>
        <w:separator/>
      </w:r>
    </w:p>
  </w:footnote>
  <w:footnote w:type="continuationSeparator" w:id="0">
    <w:p w14:paraId="78A4C9D9" w14:textId="77777777" w:rsidR="002778EC" w:rsidRDefault="0027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F0B9F"/>
    <w:multiLevelType w:val="hybridMultilevel"/>
    <w:tmpl w:val="8C10A752"/>
    <w:lvl w:ilvl="0" w:tplc="D766207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12"/>
    <w:rsid w:val="000279F8"/>
    <w:rsid w:val="000E5BE4"/>
    <w:rsid w:val="000F72A8"/>
    <w:rsid w:val="00100A17"/>
    <w:rsid w:val="00131B12"/>
    <w:rsid w:val="002778EC"/>
    <w:rsid w:val="00296787"/>
    <w:rsid w:val="003409A1"/>
    <w:rsid w:val="003A1DC7"/>
    <w:rsid w:val="003E3DDE"/>
    <w:rsid w:val="00414A37"/>
    <w:rsid w:val="0052531D"/>
    <w:rsid w:val="0054063E"/>
    <w:rsid w:val="005A4239"/>
    <w:rsid w:val="005B5345"/>
    <w:rsid w:val="00663EBD"/>
    <w:rsid w:val="00694AAC"/>
    <w:rsid w:val="00696C07"/>
    <w:rsid w:val="006A69A2"/>
    <w:rsid w:val="006E420F"/>
    <w:rsid w:val="007430B7"/>
    <w:rsid w:val="00774613"/>
    <w:rsid w:val="00870DA6"/>
    <w:rsid w:val="008864C2"/>
    <w:rsid w:val="009162E1"/>
    <w:rsid w:val="009877D3"/>
    <w:rsid w:val="009B3D0F"/>
    <w:rsid w:val="00A03A9E"/>
    <w:rsid w:val="00A05C64"/>
    <w:rsid w:val="00B5782A"/>
    <w:rsid w:val="00B57D97"/>
    <w:rsid w:val="00B95174"/>
    <w:rsid w:val="00BB2E64"/>
    <w:rsid w:val="00BC4F41"/>
    <w:rsid w:val="00CF5C62"/>
    <w:rsid w:val="00D65990"/>
    <w:rsid w:val="00DE0AB0"/>
    <w:rsid w:val="00DF77DC"/>
    <w:rsid w:val="00E277FA"/>
    <w:rsid w:val="00F61E90"/>
    <w:rsid w:val="00F77057"/>
    <w:rsid w:val="00F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EC81316"/>
  <w15:docId w15:val="{EE964C15-089B-4C74-B5A5-C2B1450A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360" w:lineRule="auto"/>
      <w:jc w:val="center"/>
    </w:pPr>
    <w:rPr>
      <w:rFonts w:ascii="Bookman Old Style" w:hAnsi="Bookman Old Style"/>
      <w:sz w:val="2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ocID">
    <w:name w:val="DocID"/>
    <w:basedOn w:val="Footer"/>
    <w:next w:val="Footer"/>
    <w:link w:val="DocIDChar"/>
    <w:rsid w:val="006E420F"/>
    <w:pPr>
      <w:tabs>
        <w:tab w:val="clear" w:pos="4320"/>
        <w:tab w:val="clear" w:pos="8640"/>
      </w:tabs>
      <w:suppressAutoHyphens/>
    </w:pPr>
    <w:rPr>
      <w:sz w:val="16"/>
    </w:rPr>
  </w:style>
  <w:style w:type="character" w:customStyle="1" w:styleId="DocIDChar">
    <w:name w:val="DocID Char"/>
    <w:link w:val="DocID"/>
    <w:rsid w:val="006E420F"/>
    <w:rPr>
      <w:sz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2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62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0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5148-EE7C-402E-A96C-4428E093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Hanley Robinson</dc:creator>
  <cp:lastModifiedBy>Hanley Robinson</cp:lastModifiedBy>
  <cp:revision>6</cp:revision>
  <dcterms:created xsi:type="dcterms:W3CDTF">2021-09-10T22:53:00Z</dcterms:created>
  <dcterms:modified xsi:type="dcterms:W3CDTF">2022-07-26T15:52:00Z</dcterms:modified>
</cp:coreProperties>
</file>